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0B51774B"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w:t>
      </w:r>
      <w:r w:rsidR="00EE5208">
        <w:rPr>
          <w:rFonts w:ascii="Arial" w:hAnsi="Arial" w:cs="Arial"/>
          <w:b/>
          <w:bCs/>
          <w:sz w:val="28"/>
        </w:rPr>
        <w:t>2</w:t>
      </w:r>
      <w:r w:rsidR="000B1C96">
        <w:rPr>
          <w:rFonts w:ascii="Arial" w:hAnsi="Arial" w:cs="Arial"/>
          <w:b/>
          <w:bCs/>
          <w:sz w:val="28"/>
        </w:rPr>
        <w:t>bis-e</w:t>
      </w:r>
      <w:r w:rsidR="00A310EF">
        <w:rPr>
          <w:rFonts w:ascii="Arial" w:hAnsi="Arial" w:cs="Arial"/>
          <w:b/>
          <w:bCs/>
          <w:sz w:val="28"/>
        </w:rPr>
        <w:t xml:space="preserve">                                                         </w:t>
      </w:r>
      <w:r w:rsidR="00C439D2" w:rsidDel="007D69A2">
        <w:rPr>
          <w:rFonts w:ascii="Arial" w:hAnsi="Arial" w:cs="Arial"/>
          <w:b/>
          <w:bCs/>
          <w:sz w:val="28"/>
        </w:rPr>
        <w:t>R</w:t>
      </w:r>
      <w:r w:rsidR="008014FD" w:rsidRPr="008014FD" w:rsidDel="007D69A2">
        <w:rPr>
          <w:rFonts w:ascii="Arial" w:hAnsi="Arial" w:cs="Arial"/>
          <w:b/>
          <w:bCs/>
          <w:sz w:val="28"/>
        </w:rPr>
        <w:t>1-</w:t>
      </w:r>
      <w:r w:rsidR="00433209" w:rsidRPr="00A109A3">
        <w:rPr>
          <w:rFonts w:ascii="Arial" w:hAnsi="Arial" w:cs="Arial"/>
          <w:b/>
          <w:bCs/>
          <w:sz w:val="28"/>
        </w:rPr>
        <w:t>230</w:t>
      </w:r>
      <w:r w:rsidR="00433209">
        <w:rPr>
          <w:rFonts w:ascii="Arial" w:hAnsi="Arial" w:cs="Arial"/>
          <w:b/>
          <w:bCs/>
          <w:sz w:val="28"/>
        </w:rPr>
        <w:t>2792</w:t>
      </w:r>
      <w:r w:rsidR="00433209" w:rsidRPr="007D69A2" w:rsidDel="007D69A2">
        <w:rPr>
          <w:rFonts w:ascii="Arial" w:hAnsi="Arial" w:cs="Arial"/>
          <w:b/>
          <w:bCs/>
          <w:sz w:val="28"/>
        </w:rPr>
        <w:t xml:space="preserve"> </w:t>
      </w:r>
    </w:p>
    <w:p w14:paraId="0419B114" w14:textId="77777777" w:rsidR="00FC75DD" w:rsidRDefault="00FC75DD" w:rsidP="00FC75DD">
      <w:pPr>
        <w:tabs>
          <w:tab w:val="left" w:pos="1985"/>
        </w:tabs>
        <w:spacing w:after="0"/>
        <w:jc w:val="both"/>
        <w:rPr>
          <w:rFonts w:ascii="Arial" w:hAnsi="Arial" w:cs="Arial"/>
          <w:b/>
          <w:sz w:val="24"/>
          <w:lang w:val="en-US"/>
        </w:rPr>
      </w:pPr>
      <w:r w:rsidRPr="00947B7F">
        <w:rPr>
          <w:rFonts w:ascii="Arial" w:hAnsi="Arial" w:cs="Arial"/>
          <w:b/>
          <w:bCs/>
          <w:sz w:val="24"/>
        </w:rPr>
        <w:t>e-Meeting, April 17</w:t>
      </w:r>
      <w:r w:rsidRPr="00947B7F">
        <w:rPr>
          <w:rFonts w:ascii="Arial" w:hAnsi="Arial" w:cs="Arial"/>
          <w:b/>
          <w:bCs/>
          <w:sz w:val="24"/>
          <w:vertAlign w:val="superscript"/>
        </w:rPr>
        <w:t>th</w:t>
      </w:r>
      <w:r>
        <w:rPr>
          <w:rFonts w:ascii="Arial" w:hAnsi="Arial" w:cs="Arial"/>
          <w:b/>
          <w:bCs/>
          <w:sz w:val="24"/>
        </w:rPr>
        <w:t xml:space="preserve"> </w:t>
      </w:r>
      <w:r w:rsidRPr="00947B7F">
        <w:rPr>
          <w:rFonts w:ascii="Arial" w:hAnsi="Arial" w:cs="Arial"/>
          <w:b/>
          <w:bCs/>
          <w:sz w:val="24"/>
        </w:rPr>
        <w:t>– April 26</w:t>
      </w:r>
      <w:r w:rsidRPr="00947B7F">
        <w:rPr>
          <w:rFonts w:ascii="Arial" w:hAnsi="Arial" w:cs="Arial"/>
          <w:b/>
          <w:bCs/>
          <w:sz w:val="24"/>
          <w:vertAlign w:val="superscript"/>
        </w:rPr>
        <w:t>th</w:t>
      </w:r>
      <w:r w:rsidRPr="00947B7F">
        <w:rPr>
          <w:rFonts w:ascii="Arial" w:hAnsi="Arial" w:cs="Arial"/>
          <w:b/>
          <w:bCs/>
          <w:sz w:val="24"/>
        </w:rPr>
        <w:t xml:space="preserve">, </w:t>
      </w:r>
      <w:r w:rsidRPr="00476E0A">
        <w:rPr>
          <w:rFonts w:ascii="Arial" w:hAnsi="Arial" w:cs="Arial"/>
          <w:b/>
          <w:bCs/>
          <w:sz w:val="24"/>
        </w:rPr>
        <w:t>2023</w:t>
      </w:r>
    </w:p>
    <w:p w14:paraId="4610DB20" w14:textId="77777777" w:rsidR="00FC75DD" w:rsidRPr="001014E2" w:rsidRDefault="00FC75DD" w:rsidP="00A109A3">
      <w:pPr>
        <w:tabs>
          <w:tab w:val="center" w:pos="4536"/>
          <w:tab w:val="right" w:pos="9072"/>
        </w:tabs>
        <w:rPr>
          <w:rFonts w:ascii="Arial" w:eastAsia="MS Mincho" w:hAnsi="Arial" w:cs="Arial"/>
          <w:b/>
          <w:sz w:val="28"/>
          <w:lang w:val="en-US" w:eastAsia="ja-JP"/>
        </w:rPr>
      </w:pP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46788824"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0C4B9B">
        <w:rPr>
          <w:rFonts w:eastAsiaTheme="minorHAnsi"/>
          <w:lang w:eastAsia="zh-CN"/>
        </w:rPr>
        <w:t>our</w:t>
      </w:r>
      <w:r w:rsidR="00C52F08">
        <w:rPr>
          <w:rFonts w:eastAsiaTheme="minorHAnsi"/>
          <w:lang w:eastAsia="zh-CN"/>
        </w:rPr>
        <w:t xml:space="preserve">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E746B8">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2F86BB5" w:rsidR="000C5D2A" w:rsidRPr="001277C4" w:rsidRDefault="000C5D2A" w:rsidP="009C2EF1">
      <w:pPr>
        <w:spacing w:before="240"/>
        <w:jc w:val="both"/>
        <w:rPr>
          <w:lang w:eastAsia="ko-KR"/>
        </w:rPr>
      </w:pPr>
      <w:r>
        <w:rPr>
          <w:lang w:eastAsia="ko-KR"/>
        </w:rPr>
        <w:t xml:space="preserve">We discuss evaluation methodology </w:t>
      </w:r>
      <w:r w:rsidR="009F1F60">
        <w:rPr>
          <w:lang w:eastAsia="ko-KR"/>
        </w:rPr>
        <w:t xml:space="preserve">for </w:t>
      </w:r>
      <w:r>
        <w:rPr>
          <w:lang w:eastAsia="ko-KR"/>
        </w:rPr>
        <w:t>the study and steps needed to align results across participating companies for meaningful comparison</w:t>
      </w:r>
      <w:r w:rsidR="001E51EB">
        <w:rPr>
          <w:lang w:eastAsia="ko-KR"/>
        </w:rPr>
        <w:t>. We also present initial evaluation results for spatial</w:t>
      </w:r>
      <w:r w:rsidR="00113A26">
        <w:rPr>
          <w:lang w:eastAsia="ko-KR"/>
        </w:rPr>
        <w:t xml:space="preserve"> and temporal</w:t>
      </w:r>
      <w:r w:rsidR="001E51EB">
        <w:rPr>
          <w:lang w:eastAsia="ko-KR"/>
        </w:rPr>
        <w:t xml:space="preserve"> domain beam prediction.</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35pt;height:103.8pt" o:ole="">
            <v:imagedata r:id="rId11" o:title=""/>
          </v:shape>
          <o:OLEObject Type="Embed" ProgID="Visio.Drawing.15" ShapeID="_x0000_i1025" DrawAspect="Content" ObjectID="_1742392265" r:id="rId12"/>
        </w:object>
      </w:r>
    </w:p>
    <w:p w14:paraId="0935EFAF" w14:textId="6DF4E599"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E746B8">
        <w:rPr>
          <w:noProof/>
        </w:rPr>
        <w:t>1</w:t>
      </w:r>
      <w:r>
        <w:fldChar w:fldCharType="end"/>
      </w:r>
      <w:bookmarkEnd w:id="1"/>
      <w:r>
        <w:t>: AI/ML Model Training and Deployment</w:t>
      </w:r>
    </w:p>
    <w:p w14:paraId="6F515553" w14:textId="7136D9A4" w:rsidR="001218F8" w:rsidRDefault="00365D3D" w:rsidP="009C2EF1">
      <w:pPr>
        <w:jc w:val="both"/>
      </w:pPr>
      <w:r>
        <w:t xml:space="preserve">An example is shown in </w:t>
      </w:r>
      <w:r>
        <w:fldChar w:fldCharType="begin"/>
      </w:r>
      <w:r>
        <w:instrText xml:space="preserve"> REF _Ref101998927 \h </w:instrText>
      </w:r>
      <w:r>
        <w:fldChar w:fldCharType="separate"/>
      </w:r>
      <w:r w:rsidR="00E746B8">
        <w:t xml:space="preserve">Figure </w:t>
      </w:r>
      <w:r w:rsidR="00E746B8">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non-real-time process. Once </w:t>
      </w:r>
      <w:r w:rsidR="00B35005">
        <w:lastRenderedPageBreak/>
        <w:t>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1"/>
        </w:numPr>
        <w:rPr>
          <w:b/>
          <w:bCs/>
        </w:rPr>
      </w:pPr>
      <w:bookmarkStart w:id="2" w:name="_Ref111198558"/>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bookmarkEnd w:id="2"/>
    </w:p>
    <w:p w14:paraId="2BB30846" w14:textId="77777777" w:rsidR="008133D3" w:rsidRDefault="008133D3" w:rsidP="008133D3">
      <w:pPr>
        <w:rPr>
          <w:b/>
          <w:bCs/>
        </w:rPr>
      </w:pPr>
    </w:p>
    <w:p w14:paraId="5A027350" w14:textId="01BCB37E" w:rsidR="008E44E4" w:rsidRPr="00E84527" w:rsidRDefault="00AF0E7A" w:rsidP="008133D3">
      <w:r>
        <w:t>In previous RAN1 meetings,</w:t>
      </w:r>
      <w:r w:rsidR="00E84527">
        <w:t xml:space="preserve"> </w:t>
      </w:r>
      <w:r>
        <w:t xml:space="preserve">the </w:t>
      </w:r>
      <w:r w:rsidR="00E84527">
        <w:t>following agreement was made</w:t>
      </w:r>
      <w:r w:rsidR="007F68B3">
        <w:t xml:space="preserve"> on the selection of Set B of beams or beam-pairs. </w:t>
      </w:r>
    </w:p>
    <w:tbl>
      <w:tblPr>
        <w:tblStyle w:val="TableGrid"/>
        <w:tblW w:w="0" w:type="auto"/>
        <w:tblLook w:val="04A0" w:firstRow="1" w:lastRow="0" w:firstColumn="1" w:lastColumn="0" w:noHBand="0" w:noVBand="1"/>
      </w:tblPr>
      <w:tblGrid>
        <w:gridCol w:w="10160"/>
      </w:tblGrid>
      <w:tr w:rsidR="008133D3" w14:paraId="37554FBF" w14:textId="77777777" w:rsidTr="008133D3">
        <w:tc>
          <w:tcPr>
            <w:tcW w:w="10160" w:type="dxa"/>
          </w:tcPr>
          <w:p w14:paraId="27F974DB" w14:textId="77777777" w:rsidR="008E44E4" w:rsidRPr="00AD2E0D" w:rsidRDefault="008E44E4" w:rsidP="00C4386B">
            <w:pPr>
              <w:spacing w:before="0" w:after="0" w:line="240" w:lineRule="auto"/>
              <w:rPr>
                <w:rFonts w:eastAsia="Malgun Gothic"/>
                <w:b/>
                <w:bCs/>
                <w:highlight w:val="green"/>
                <w:lang w:eastAsia="ko-KR"/>
              </w:rPr>
            </w:pPr>
            <w:r w:rsidRPr="00AD2E0D">
              <w:rPr>
                <w:rFonts w:eastAsia="Malgun Gothic"/>
                <w:b/>
                <w:bCs/>
                <w:highlight w:val="green"/>
                <w:lang w:eastAsia="ko-KR"/>
              </w:rPr>
              <w:t>Agreement</w:t>
            </w:r>
          </w:p>
          <w:p w14:paraId="2804ABA9" w14:textId="77777777" w:rsidR="008E44E4" w:rsidRPr="00C4386B" w:rsidRDefault="008E44E4" w:rsidP="00C4386B">
            <w:pPr>
              <w:pStyle w:val="ListParagraph"/>
              <w:widowControl w:val="0"/>
              <w:numPr>
                <w:ilvl w:val="0"/>
                <w:numId w:val="18"/>
              </w:numPr>
              <w:tabs>
                <w:tab w:val="left" w:pos="720"/>
                <w:tab w:val="left" w:pos="1710"/>
              </w:tabs>
              <w:spacing w:before="0" w:line="240" w:lineRule="auto"/>
              <w:contextualSpacing/>
              <w:rPr>
                <w:i w:val="0"/>
                <w:iCs w:val="0"/>
                <w:lang w:eastAsia="ko-KR"/>
              </w:rPr>
            </w:pPr>
            <w:r w:rsidRPr="00C4386B">
              <w:rPr>
                <w:i w:val="0"/>
                <w:iCs w:val="0"/>
                <w:lang w:eastAsia="ko-KR"/>
              </w:rPr>
              <w:t xml:space="preserve">Study the following options on the selection of Set B of beams (pairs) </w:t>
            </w:r>
          </w:p>
          <w:p w14:paraId="563A2B6A" w14:textId="77777777" w:rsidR="008E44E4" w:rsidRPr="00C4386B" w:rsidRDefault="008E44E4" w:rsidP="008E44E4">
            <w:pPr>
              <w:pStyle w:val="ListParagraph"/>
              <w:widowControl w:val="0"/>
              <w:numPr>
                <w:ilvl w:val="1"/>
                <w:numId w:val="18"/>
              </w:numPr>
              <w:spacing w:before="0" w:line="240" w:lineRule="auto"/>
              <w:contextualSpacing/>
              <w:rPr>
                <w:i w:val="0"/>
                <w:iCs w:val="0"/>
                <w:lang w:eastAsia="ko-KR"/>
              </w:rPr>
            </w:pPr>
            <w:r w:rsidRPr="00C4386B">
              <w:rPr>
                <w:i w:val="0"/>
                <w:iCs w:val="0"/>
                <w:lang w:eastAsia="ko-KR"/>
              </w:rPr>
              <w:t>Option 1: Set B is fixed across training and inference</w:t>
            </w:r>
          </w:p>
          <w:p w14:paraId="10A0641E" w14:textId="77777777" w:rsidR="0093798C" w:rsidRPr="00C4386B" w:rsidRDefault="0093798C" w:rsidP="00C4386B">
            <w:pPr>
              <w:pStyle w:val="ListParagraph"/>
              <w:widowControl w:val="0"/>
              <w:numPr>
                <w:ilvl w:val="1"/>
                <w:numId w:val="18"/>
              </w:numPr>
              <w:spacing w:before="0" w:line="240" w:lineRule="auto"/>
              <w:contextualSpacing/>
              <w:rPr>
                <w:i w:val="0"/>
                <w:iCs w:val="0"/>
                <w:lang w:eastAsia="ko-KR"/>
              </w:rPr>
            </w:pPr>
            <w:r w:rsidRPr="00C4386B">
              <w:rPr>
                <w:i w:val="0"/>
                <w:iCs w:val="0"/>
                <w:lang w:eastAsia="ko-KR"/>
              </w:rPr>
              <w:t xml:space="preserve">Option 2: Set B is variable (e.g., different beams (pairs) patterns in each </w:t>
            </w:r>
            <w:r w:rsidRPr="00C4386B">
              <w:rPr>
                <w:rFonts w:eastAsia="SimSun" w:hint="eastAsia"/>
                <w:i w:val="0"/>
                <w:iCs w:val="0"/>
              </w:rPr>
              <w:t>time instance/</w:t>
            </w:r>
            <w:r w:rsidRPr="00C4386B">
              <w:rPr>
                <w:i w:val="0"/>
                <w:iCs w:val="0"/>
                <w:lang w:eastAsia="ko-KR"/>
              </w:rPr>
              <w:t>report/measurement during training and/or inference), FFS:</w:t>
            </w:r>
          </w:p>
          <w:p w14:paraId="742D87DF"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 xml:space="preserve">Opt A: Set B is changed following a set of pre-configured patterns </w:t>
            </w:r>
          </w:p>
          <w:p w14:paraId="11C25FF7"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 xml:space="preserve">Opt B: Set B is randomly changed among pre-configured patterns </w:t>
            </w:r>
          </w:p>
          <w:p w14:paraId="68E8343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 xml:space="preserve">Opt C: Set B is randomly changed among Set A beams (pairs) </w:t>
            </w:r>
          </w:p>
          <w:p w14:paraId="2F27DF46" w14:textId="77777777" w:rsidR="0093798C" w:rsidRPr="00C4386B" w:rsidRDefault="0093798C" w:rsidP="00C4386B">
            <w:pPr>
              <w:pStyle w:val="ListParagraph"/>
              <w:widowControl w:val="0"/>
              <w:numPr>
                <w:ilvl w:val="2"/>
                <w:numId w:val="18"/>
              </w:numPr>
              <w:spacing w:before="0" w:line="240" w:lineRule="auto"/>
              <w:contextualSpacing/>
              <w:rPr>
                <w:i w:val="0"/>
                <w:iCs w:val="0"/>
                <w:strike/>
                <w:lang w:eastAsia="ko-KR"/>
              </w:rPr>
            </w:pPr>
            <w:r w:rsidRPr="00C4386B">
              <w:rPr>
                <w:i w:val="0"/>
                <w:iCs w:val="0"/>
                <w:lang w:eastAsia="ko-KR"/>
              </w:rPr>
              <w:t>The number of beams(pairs) in Set B can be fixed or variable</w:t>
            </w:r>
          </w:p>
          <w:p w14:paraId="27AD4A3C" w14:textId="77777777" w:rsidR="0093798C" w:rsidRPr="00C4386B" w:rsidRDefault="0093798C" w:rsidP="00C4386B">
            <w:pPr>
              <w:pStyle w:val="ListParagraph"/>
              <w:widowControl w:val="0"/>
              <w:numPr>
                <w:ilvl w:val="2"/>
                <w:numId w:val="18"/>
              </w:numPr>
              <w:spacing w:before="0" w:line="240" w:lineRule="auto"/>
              <w:contextualSpacing/>
              <w:rPr>
                <w:i w:val="0"/>
                <w:iCs w:val="0"/>
                <w:lang w:eastAsia="ko-KR"/>
              </w:rPr>
            </w:pPr>
            <w:r w:rsidRPr="00C4386B">
              <w:rPr>
                <w:i w:val="0"/>
                <w:iCs w:val="0"/>
                <w:lang w:eastAsia="ko-KR"/>
              </w:rPr>
              <w:t xml:space="preserve">Note: BM-Case1 and BM-Case2 may be considered for different option. </w:t>
            </w:r>
          </w:p>
          <w:p w14:paraId="6CF23360" w14:textId="1AC25DE9" w:rsidR="008133D3" w:rsidRPr="003A4537" w:rsidRDefault="0093798C" w:rsidP="00C4386B">
            <w:pPr>
              <w:pStyle w:val="ListParagraph"/>
              <w:widowControl w:val="0"/>
              <w:numPr>
                <w:ilvl w:val="1"/>
                <w:numId w:val="18"/>
              </w:numPr>
              <w:spacing w:before="0" w:line="240" w:lineRule="auto"/>
              <w:contextualSpacing/>
              <w:rPr>
                <w:b/>
                <w:bCs/>
              </w:rPr>
            </w:pPr>
            <w:r w:rsidRPr="00C4386B">
              <w:rPr>
                <w:i w:val="0"/>
                <w:iCs w:val="0"/>
                <w:lang w:eastAsia="ko-KR"/>
              </w:rPr>
              <w:t>Other options are not precluded</w:t>
            </w:r>
          </w:p>
          <w:p w14:paraId="71C53A0B" w14:textId="77777777" w:rsidR="003A4537" w:rsidRPr="003E601B" w:rsidRDefault="003A4537" w:rsidP="003A4537">
            <w:pPr>
              <w:pStyle w:val="ListParagraph"/>
              <w:widowControl w:val="0"/>
              <w:numPr>
                <w:ilvl w:val="0"/>
                <w:numId w:val="0"/>
              </w:numPr>
              <w:spacing w:before="0" w:line="240" w:lineRule="auto"/>
              <w:ind w:left="1440"/>
              <w:contextualSpacing/>
              <w:rPr>
                <w:b/>
                <w:bCs/>
              </w:rPr>
            </w:pPr>
          </w:p>
          <w:p w14:paraId="0D89EF71" w14:textId="77777777" w:rsidR="003A4537" w:rsidRPr="00C941A7" w:rsidRDefault="003A4537" w:rsidP="003A4537">
            <w:pPr>
              <w:tabs>
                <w:tab w:val="left" w:pos="1710"/>
              </w:tabs>
              <w:spacing w:before="0" w:after="0" w:line="240" w:lineRule="auto"/>
              <w:rPr>
                <w:b/>
                <w:bCs/>
                <w:highlight w:val="green"/>
              </w:rPr>
            </w:pPr>
            <w:r w:rsidRPr="00C941A7">
              <w:rPr>
                <w:b/>
                <w:bCs/>
                <w:highlight w:val="green"/>
              </w:rPr>
              <w:t>Agreement</w:t>
            </w:r>
          </w:p>
          <w:p w14:paraId="7FB37958" w14:textId="77777777" w:rsidR="003A4537" w:rsidRP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Companies report the pattern of Set B.</w:t>
            </w:r>
          </w:p>
          <w:p w14:paraId="6240975E" w14:textId="2E020886" w:rsidR="003A4537" w:rsidRDefault="003A4537" w:rsidP="003A4537">
            <w:pPr>
              <w:pStyle w:val="ListParagraph"/>
              <w:widowControl w:val="0"/>
              <w:numPr>
                <w:ilvl w:val="0"/>
                <w:numId w:val="34"/>
              </w:numPr>
              <w:spacing w:before="0" w:line="240" w:lineRule="auto"/>
              <w:ind w:left="426"/>
              <w:contextualSpacing/>
              <w:rPr>
                <w:i w:val="0"/>
                <w:iCs w:val="0"/>
              </w:rPr>
            </w:pPr>
            <w:r w:rsidRPr="003A4537">
              <w:rPr>
                <w:i w:val="0"/>
                <w:iCs w:val="0"/>
              </w:rPr>
              <w:t xml:space="preserve">Further study the performance with different patterns of set B(s) for fixed Set B (Option 1) and different pre-configured/pre-known patterns of Set B(s) (Option 2A and 2B). </w:t>
            </w:r>
          </w:p>
          <w:p w14:paraId="5CC7306E" w14:textId="77777777" w:rsidR="003A4537" w:rsidRPr="003A4537" w:rsidRDefault="003A4537" w:rsidP="003A4537">
            <w:pPr>
              <w:widowControl w:val="0"/>
              <w:ind w:left="66"/>
              <w:contextualSpacing/>
            </w:pPr>
          </w:p>
          <w:p w14:paraId="62FBD972" w14:textId="77777777" w:rsidR="003A4537" w:rsidRPr="00DF09E6" w:rsidRDefault="003A4537" w:rsidP="003A4537">
            <w:pPr>
              <w:spacing w:before="0" w:after="0" w:line="240" w:lineRule="auto"/>
              <w:rPr>
                <w:b/>
                <w:bCs/>
                <w:highlight w:val="green"/>
              </w:rPr>
            </w:pPr>
            <w:r w:rsidRPr="00DF09E6">
              <w:rPr>
                <w:b/>
                <w:bCs/>
                <w:highlight w:val="green"/>
              </w:rPr>
              <w:t>Agreement</w:t>
            </w:r>
          </w:p>
          <w:p w14:paraId="72D1E49F" w14:textId="77777777" w:rsidR="003A4537" w:rsidRPr="003A4537" w:rsidRDefault="003A4537" w:rsidP="003A4537">
            <w:pPr>
              <w:spacing w:before="0" w:after="0" w:line="240" w:lineRule="auto"/>
              <w:contextualSpacing/>
              <w:rPr>
                <w:lang w:eastAsia="ko-KR"/>
              </w:rPr>
            </w:pPr>
            <w:r w:rsidRPr="003A4537">
              <w:rPr>
                <w:lang w:eastAsia="ko-KR"/>
              </w:rPr>
              <w:t>For BM Case-1 and BM Case 2, to verify the generalization performance of an AI/ML model over various scenarios/configurations, additionally considering</w:t>
            </w:r>
          </w:p>
          <w:p w14:paraId="793C8B6A" w14:textId="77777777" w:rsidR="003A4537" w:rsidRPr="003A4537" w:rsidRDefault="003A4537" w:rsidP="003A4537">
            <w:pPr>
              <w:pStyle w:val="ListParagraph"/>
              <w:widowControl w:val="0"/>
              <w:numPr>
                <w:ilvl w:val="0"/>
                <w:numId w:val="35"/>
              </w:numPr>
              <w:spacing w:before="0" w:line="240" w:lineRule="auto"/>
              <w:contextualSpacing/>
              <w:rPr>
                <w:i w:val="0"/>
                <w:iCs w:val="0"/>
                <w:sz w:val="22"/>
                <w:szCs w:val="28"/>
                <w:lang w:eastAsia="ko-KR"/>
              </w:rPr>
            </w:pPr>
            <w:r w:rsidRPr="003A4537">
              <w:rPr>
                <w:i w:val="0"/>
                <w:iCs w:val="0"/>
              </w:rPr>
              <w:t>Various Set B of beam(pairs)</w:t>
            </w:r>
          </w:p>
          <w:p w14:paraId="16DCFFFD" w14:textId="481F1EED" w:rsidR="003E601B" w:rsidRPr="003E601B" w:rsidRDefault="003E601B" w:rsidP="003E601B">
            <w:pPr>
              <w:widowControl w:val="0"/>
              <w:contextualSpacing/>
              <w:rPr>
                <w:b/>
                <w:bCs/>
              </w:rPr>
            </w:pPr>
          </w:p>
        </w:tc>
      </w:tr>
    </w:tbl>
    <w:p w14:paraId="79503198" w14:textId="77777777" w:rsidR="008133D3" w:rsidRDefault="008133D3" w:rsidP="008133D3">
      <w:pPr>
        <w:rPr>
          <w:b/>
          <w:bCs/>
        </w:rPr>
      </w:pPr>
    </w:p>
    <w:p w14:paraId="4B9D8A8C" w14:textId="5EFC0025" w:rsidR="007F68B3" w:rsidRDefault="0063081F" w:rsidP="008133D3">
      <w:r>
        <w:t>In our view, the Set B should be fixed in cardinality across training and inference</w:t>
      </w:r>
      <w:r w:rsidR="0082698E">
        <w:t xml:space="preserve">. Furthermore, the definition of Set B itself should not depend on L1 measurement and reporting details like periodicity. It can be the case that during inference, different elements of Set B are updated at different times due to availability of L1 report corresponding to the desired beam or beam-pair. But this should not translate to Set B being variable across training and inference. </w:t>
      </w:r>
    </w:p>
    <w:p w14:paraId="2834AC42" w14:textId="5B897FF5" w:rsidR="00AE19ED" w:rsidRPr="00DF3B14" w:rsidRDefault="00AE19ED" w:rsidP="00AE19ED">
      <w:pPr>
        <w:pStyle w:val="ListParagraph"/>
        <w:numPr>
          <w:ilvl w:val="0"/>
          <w:numId w:val="11"/>
        </w:numPr>
        <w:rPr>
          <w:b/>
          <w:bCs/>
        </w:rPr>
      </w:pPr>
      <w:bookmarkStart w:id="3" w:name="_Ref118649232"/>
      <w:r w:rsidRPr="00DF3B14">
        <w:rPr>
          <w:b/>
          <w:bCs/>
        </w:rPr>
        <w:t>The variability of Set B can only be due to updating the L1 measure</w:t>
      </w:r>
      <w:r w:rsidR="004A3EB8" w:rsidRPr="00DF3B14">
        <w:rPr>
          <w:b/>
          <w:bCs/>
        </w:rPr>
        <w:t>ments corresponding to beams or beam-pairs in Set B at different intervals. The cardinality of the set should not change across training and inference.</w:t>
      </w:r>
      <w:bookmarkEnd w:id="3"/>
    </w:p>
    <w:p w14:paraId="2B8FB308" w14:textId="77777777" w:rsidR="004C3324" w:rsidRDefault="004C3324" w:rsidP="00DD5C5F"/>
    <w:p w14:paraId="3EDAD705" w14:textId="7FC35444" w:rsidR="00DF3B14" w:rsidRDefault="00DF3B14" w:rsidP="00DD5C5F">
      <w:r>
        <w:t xml:space="preserve">Additionally, it should be discussed if dataset construction for training is within the purview of 3GPP or has any impact to specification. If not, it may not be straightforward to define and maintain the definition of a Set A and B of beams especially since “beams” are not specified. Further discussion on this point is necessary. </w:t>
      </w:r>
    </w:p>
    <w:p w14:paraId="7AB89FE5" w14:textId="13E27E08" w:rsidR="0049502A" w:rsidRPr="00C4386B" w:rsidRDefault="00397B2A" w:rsidP="00C4386B">
      <w:pPr>
        <w:pStyle w:val="ListParagraph"/>
        <w:numPr>
          <w:ilvl w:val="0"/>
          <w:numId w:val="11"/>
        </w:numPr>
        <w:rPr>
          <w:b/>
          <w:bCs/>
        </w:rPr>
      </w:pPr>
      <w:bookmarkStart w:id="4" w:name="_Ref118649262"/>
      <w:bookmarkStart w:id="5" w:name="_Ref127474522"/>
      <w:r>
        <w:rPr>
          <w:b/>
          <w:bCs/>
        </w:rPr>
        <w:t>C</w:t>
      </w:r>
      <w:r w:rsidR="00BB762A" w:rsidRPr="00C4386B">
        <w:rPr>
          <w:b/>
          <w:bCs/>
        </w:rPr>
        <w:t>onstruction of set B</w:t>
      </w:r>
      <w:bookmarkEnd w:id="4"/>
      <w:r>
        <w:rPr>
          <w:b/>
          <w:bCs/>
        </w:rPr>
        <w:t xml:space="preserve"> patterns should be defined only for model inference and not for training data collection.</w:t>
      </w:r>
      <w:bookmarkEnd w:id="5"/>
      <w:r>
        <w:rPr>
          <w:b/>
          <w:bCs/>
        </w:rPr>
        <w:t xml:space="preserve"> </w:t>
      </w:r>
    </w:p>
    <w:p w14:paraId="148D407F" w14:textId="77777777" w:rsidR="00DF3B14" w:rsidRDefault="00DF3B14" w:rsidP="00DD5C5F"/>
    <w:p w14:paraId="57408517" w14:textId="77777777" w:rsidR="00397B2A" w:rsidRDefault="00397B2A" w:rsidP="00DD5C5F"/>
    <w:p w14:paraId="39919F4E" w14:textId="77777777" w:rsidR="00397B2A" w:rsidRDefault="00397B2A" w:rsidP="00DD5C5F"/>
    <w:p w14:paraId="449288AA" w14:textId="5353EECC" w:rsidR="00B10EC2" w:rsidRDefault="00B10EC2" w:rsidP="00B10EC2">
      <w:pPr>
        <w:pStyle w:val="Heading2"/>
        <w:rPr>
          <w:lang w:val="en-US"/>
        </w:rPr>
      </w:pPr>
      <w:r>
        <w:rPr>
          <w:lang w:val="en-US"/>
        </w:rPr>
        <w:lastRenderedPageBreak/>
        <w:t>Spatial Domain Beam Prediction</w:t>
      </w:r>
    </w:p>
    <w:p w14:paraId="63771493" w14:textId="77777777" w:rsidR="00946D08" w:rsidRDefault="00946D08" w:rsidP="00BE249F">
      <w:pPr>
        <w:spacing w:before="240"/>
      </w:pPr>
      <w:r>
        <w:t>For spatial domain beam prediction, the following agreement on baseline performance was reached in RAN1#109e:</w:t>
      </w:r>
    </w:p>
    <w:tbl>
      <w:tblPr>
        <w:tblStyle w:val="TableGrid"/>
        <w:tblW w:w="0" w:type="auto"/>
        <w:tblLook w:val="04A0" w:firstRow="1" w:lastRow="0" w:firstColumn="1" w:lastColumn="0" w:noHBand="0" w:noVBand="1"/>
      </w:tblPr>
      <w:tblGrid>
        <w:gridCol w:w="10160"/>
      </w:tblGrid>
      <w:tr w:rsidR="00946D08" w14:paraId="61F3B462" w14:textId="77777777" w:rsidTr="00946D08">
        <w:tc>
          <w:tcPr>
            <w:tcW w:w="10160" w:type="dxa"/>
          </w:tcPr>
          <w:p w14:paraId="5D5C0B09" w14:textId="77777777" w:rsidR="00946D08" w:rsidRPr="00CD38A2" w:rsidRDefault="00946D08" w:rsidP="00946D08">
            <w:pPr>
              <w:shd w:val="clear" w:color="auto" w:fill="FFFFFF"/>
              <w:overflowPunct/>
              <w:autoSpaceDE/>
              <w:autoSpaceDN/>
              <w:adjustRightInd/>
              <w:spacing w:before="100" w:beforeAutospacing="1" w:after="0" w:line="240" w:lineRule="auto"/>
              <w:textAlignment w:val="auto"/>
              <w:rPr>
                <w:color w:val="000000"/>
                <w:highlight w:val="green"/>
                <w:lang w:val="en-US" w:eastAsia="zh-CN"/>
              </w:rPr>
            </w:pPr>
            <w:r w:rsidRPr="00CD38A2">
              <w:rPr>
                <w:b/>
                <w:bCs/>
                <w:color w:val="000000"/>
                <w:highlight w:val="green"/>
                <w:lang w:val="en-US" w:eastAsia="zh-CN"/>
              </w:rPr>
              <w:t>Agreement</w:t>
            </w:r>
          </w:p>
          <w:p w14:paraId="2F2046A4" w14:textId="77777777" w:rsidR="00946D08" w:rsidRPr="00CD38A2" w:rsidRDefault="00946D08" w:rsidP="00946D08">
            <w:pPr>
              <w:numPr>
                <w:ilvl w:val="0"/>
                <w:numId w:val="14"/>
              </w:numPr>
              <w:shd w:val="clear" w:color="auto" w:fill="FFFFFF"/>
              <w:overflowPunct/>
              <w:autoSpaceDE/>
              <w:autoSpaceDN/>
              <w:adjustRightInd/>
              <w:spacing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For spatial-domain beam prediction, further study the following options as baseline performance</w:t>
            </w:r>
          </w:p>
          <w:p w14:paraId="0442CA6A"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1: Select the best beam within Set A of beams based on the measurement of all RS resources or all possible beams of beam Set A (exhaustive beam sweeping) </w:t>
            </w:r>
            <w:r w:rsidRPr="00CD38A2">
              <w:rPr>
                <w:rFonts w:eastAsia="Microsoft YaHei UI"/>
                <w:i/>
                <w:iCs/>
                <w:color w:val="000000"/>
                <w:lang w:val="en-US" w:eastAsia="zh-CN"/>
              </w:rPr>
              <w:t> </w:t>
            </w:r>
          </w:p>
          <w:p w14:paraId="115BE6E7"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CSI-RS/SSB as the RS resources</w:t>
            </w:r>
          </w:p>
          <w:p w14:paraId="0DB5EDB5"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2: Select the best beam within Set A of beams based on the measurement of RS resources from Set B of beams</w:t>
            </w:r>
          </w:p>
          <w:p w14:paraId="176CFEA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Set B is a subset of Set A and/or Set A consists of narrow beams and Set B consists of wide beams</w:t>
            </w:r>
          </w:p>
          <w:p w14:paraId="4B72854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conventional scheme to obtain performance KPIs</w:t>
            </w:r>
          </w:p>
          <w:p w14:paraId="65E81579" w14:textId="77777777" w:rsidR="00946D08"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to determine the subset of RS resources is reported by companies</w:t>
            </w:r>
          </w:p>
          <w:p w14:paraId="05567C85" w14:textId="36368DBB" w:rsidR="00946D08" w:rsidRPr="00946D08"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946D08">
              <w:rPr>
                <w:rFonts w:eastAsia="Microsoft YaHei UI"/>
                <w:color w:val="000000"/>
                <w:lang w:val="en-US" w:eastAsia="zh-CN"/>
              </w:rPr>
              <w:t>Other options are not precluded.</w:t>
            </w:r>
          </w:p>
        </w:tc>
      </w:tr>
    </w:tbl>
    <w:p w14:paraId="5D3FC4C6" w14:textId="77777777" w:rsidR="00866664" w:rsidRDefault="009B77BA" w:rsidP="009C2EF1">
      <w:pPr>
        <w:spacing w:before="240"/>
        <w:jc w:val="both"/>
      </w:pPr>
      <w:r>
        <w:t xml:space="preserve">For Option 2, </w:t>
      </w:r>
      <w:r w:rsidR="004C3C07">
        <w:t>hierarchical beam search can be considered as the baseline</w:t>
      </w:r>
      <w:r w:rsidR="00EB0945">
        <w:t xml:space="preserve">. Based on the sub-use case being studied, </w:t>
      </w:r>
      <w:r w:rsidR="004C3C07">
        <w:t xml:space="preserve">Set B </w:t>
      </w:r>
      <m:oMath>
        <m:r>
          <w:rPr>
            <w:rFonts w:ascii="Cambria Math" w:hAnsi="Cambria Math"/>
          </w:rPr>
          <m:t>⊂</m:t>
        </m:r>
      </m:oMath>
      <w:r w:rsidR="005D6DB3">
        <w:t xml:space="preserve"> Set A</w:t>
      </w:r>
      <w:r w:rsidR="00EB0945">
        <w:t xml:space="preserve"> can be used for the case when </w:t>
      </w:r>
      <w:r w:rsidR="00282137">
        <w:t>BM Case 1 with narrow beams as input to ML model and prediction of the best narrow beam is considered. For the case when in BM Case 1, Set B contains wide beams, the ML model maps the wide beams to the best narrow beam. In this case,</w:t>
      </w:r>
      <w:r w:rsidR="005D6DB3">
        <w:t xml:space="preserve"> Set B contains wide beams</w:t>
      </w:r>
      <w:r w:rsidR="007F1D45">
        <w:t>, as well as a set of narrow beams for hierarchical search</w:t>
      </w:r>
      <w:r w:rsidR="005D6DB3">
        <w:t xml:space="preserve"> while Set A conta</w:t>
      </w:r>
      <w:r w:rsidR="007F1D45">
        <w:t xml:space="preserve">ins narrow beams. In this case, the hierarchical search is first to select a best wide </w:t>
      </w:r>
      <w:r w:rsidR="00F8066D">
        <w:t xml:space="preserve">beam and then to select a best narrow beam from a set of narrow beams in Set B which are highly correlated with the wide beam. </w:t>
      </w:r>
    </w:p>
    <w:p w14:paraId="4969A980" w14:textId="4CE901C2" w:rsidR="00DF4AFC" w:rsidRPr="00D13C06" w:rsidRDefault="00866664" w:rsidP="00866664">
      <w:pPr>
        <w:pStyle w:val="ListParagraph"/>
        <w:numPr>
          <w:ilvl w:val="0"/>
          <w:numId w:val="11"/>
        </w:numPr>
        <w:spacing w:before="240"/>
        <w:rPr>
          <w:b/>
        </w:rPr>
      </w:pPr>
      <w:bookmarkStart w:id="6" w:name="_Hlk115438631"/>
      <w:bookmarkStart w:id="7" w:name="_Ref111198726"/>
      <w:r w:rsidRPr="00D13C06">
        <w:rPr>
          <w:b/>
          <w:bCs/>
        </w:rPr>
        <w:t>For baseline performance evaluation, Option 2 should correspond to hierarchical beam search where, based on sub-use case being evaluated, set B may be a subset of set A or set B can contain both wide and correlated narrow beams</w:t>
      </w:r>
      <w:bookmarkEnd w:id="6"/>
      <w:r w:rsidR="00D13C06" w:rsidRPr="00D13C06">
        <w:rPr>
          <w:b/>
          <w:bCs/>
        </w:rPr>
        <w:t>.</w:t>
      </w:r>
      <w:bookmarkEnd w:id="7"/>
      <w:r w:rsidR="00D13C06" w:rsidRPr="00D13C06">
        <w:rPr>
          <w:b/>
          <w:bCs/>
        </w:rPr>
        <w:t xml:space="preserve"> </w:t>
      </w:r>
    </w:p>
    <w:p w14:paraId="0D5B3B4C" w14:textId="467869F1" w:rsidR="002F0399" w:rsidRPr="00C4386B" w:rsidRDefault="002F0399" w:rsidP="00C4386B">
      <w:pPr>
        <w:spacing w:before="240"/>
      </w:pPr>
      <w:r w:rsidRPr="00C4386B">
        <w:t xml:space="preserve">In </w:t>
      </w:r>
      <w:r>
        <w:t>RAN1#1</w:t>
      </w:r>
      <w:r w:rsidR="0093523F">
        <w:t>12</w:t>
      </w:r>
      <w:r>
        <w:t>, the following agreement w</w:t>
      </w:r>
      <w:r w:rsidR="0093523F">
        <w:t>as</w:t>
      </w:r>
      <w:r>
        <w:t xml:space="preserve"> reached for </w:t>
      </w:r>
      <w:r w:rsidR="00A8780B">
        <w:t>DL Tx and DL Tx-Rx beam pair-link prediction.</w:t>
      </w:r>
    </w:p>
    <w:tbl>
      <w:tblPr>
        <w:tblStyle w:val="TableGrid"/>
        <w:tblW w:w="0" w:type="auto"/>
        <w:tblLook w:val="04A0" w:firstRow="1" w:lastRow="0" w:firstColumn="1" w:lastColumn="0" w:noHBand="0" w:noVBand="1"/>
      </w:tblPr>
      <w:tblGrid>
        <w:gridCol w:w="10160"/>
      </w:tblGrid>
      <w:tr w:rsidR="002F0399" w14:paraId="69ABA3AF" w14:textId="77777777" w:rsidTr="002F0399">
        <w:tc>
          <w:tcPr>
            <w:tcW w:w="10160" w:type="dxa"/>
          </w:tcPr>
          <w:p w14:paraId="6F500DD0" w14:textId="77777777" w:rsidR="008764DC" w:rsidRPr="00831BD7" w:rsidRDefault="008764DC" w:rsidP="00A05489">
            <w:pPr>
              <w:spacing w:after="0"/>
              <w:rPr>
                <w:b/>
                <w:bCs/>
                <w:highlight w:val="green"/>
                <w:lang w:eastAsia="x-none"/>
              </w:rPr>
            </w:pPr>
            <w:r w:rsidRPr="00831BD7">
              <w:rPr>
                <w:rFonts w:hint="eastAsia"/>
                <w:b/>
                <w:bCs/>
                <w:highlight w:val="green"/>
                <w:lang w:eastAsia="x-none"/>
              </w:rPr>
              <w:t>A</w:t>
            </w:r>
            <w:r w:rsidRPr="00831BD7">
              <w:rPr>
                <w:b/>
                <w:bCs/>
                <w:highlight w:val="green"/>
                <w:lang w:eastAsia="x-none"/>
              </w:rPr>
              <w:t>greement</w:t>
            </w:r>
          </w:p>
          <w:p w14:paraId="6D2EE79C" w14:textId="77777777" w:rsidR="008764DC" w:rsidRPr="00A05489" w:rsidRDefault="008764DC" w:rsidP="00A05489">
            <w:pPr>
              <w:pStyle w:val="ListParagraph"/>
              <w:widowControl w:val="0"/>
              <w:numPr>
                <w:ilvl w:val="0"/>
                <w:numId w:val="24"/>
              </w:numPr>
              <w:snapToGrid w:val="0"/>
              <w:spacing w:before="0" w:line="240" w:lineRule="auto"/>
              <w:rPr>
                <w:bCs/>
                <w:i w:val="0"/>
                <w:iCs w:val="0"/>
              </w:rPr>
            </w:pPr>
            <w:r w:rsidRPr="00A05489">
              <w:rPr>
                <w:bCs/>
                <w:i w:val="0"/>
                <w:iCs w:val="0"/>
              </w:rPr>
              <w:t>For DL Tx beam prediction, the definition of Top-1 genie-aided Tx beam is defined as</w:t>
            </w:r>
          </w:p>
          <w:p w14:paraId="3B784009" w14:textId="77777777" w:rsidR="008764DC" w:rsidRPr="00A05489" w:rsidRDefault="008764DC" w:rsidP="00A05489">
            <w:pPr>
              <w:pStyle w:val="ListParagraph"/>
              <w:widowControl w:val="0"/>
              <w:numPr>
                <w:ilvl w:val="1"/>
                <w:numId w:val="24"/>
              </w:numPr>
              <w:snapToGrid w:val="0"/>
              <w:spacing w:before="0" w:line="240" w:lineRule="auto"/>
              <w:rPr>
                <w:bCs/>
                <w:i w:val="0"/>
                <w:iCs w:val="0"/>
              </w:rPr>
            </w:pPr>
            <w:r w:rsidRPr="00A05489">
              <w:rPr>
                <w:bCs/>
                <w:i w:val="0"/>
                <w:iCs w:val="0"/>
              </w:rPr>
              <w:t>Option A (baseline): the Top-1 genie-aided Tx beam is the Tx beam that results in the largest L1-RSRP over all Tx and Rx beams</w:t>
            </w:r>
          </w:p>
          <w:p w14:paraId="0F3D768F" w14:textId="77777777" w:rsidR="008764DC" w:rsidRPr="00A05489" w:rsidRDefault="008764DC" w:rsidP="00A05489">
            <w:pPr>
              <w:pStyle w:val="ListParagraph"/>
              <w:widowControl w:val="0"/>
              <w:numPr>
                <w:ilvl w:val="1"/>
                <w:numId w:val="24"/>
              </w:numPr>
              <w:snapToGrid w:val="0"/>
              <w:spacing w:before="0" w:line="240" w:lineRule="auto"/>
              <w:rPr>
                <w:bCs/>
                <w:i w:val="0"/>
                <w:iCs w:val="0"/>
              </w:rPr>
            </w:pPr>
            <w:r w:rsidRPr="00A05489">
              <w:rPr>
                <w:bCs/>
                <w:i w:val="0"/>
                <w:iCs w:val="0"/>
              </w:rPr>
              <w:t>Option B(optional), the Top-1 genie-aided Tx beam is the Tx beam that results in the largest L1-RSRP over all Tx beams with specific Rx beam(s)</w:t>
            </w:r>
          </w:p>
          <w:p w14:paraId="43FA04E5" w14:textId="77777777" w:rsidR="008764DC" w:rsidRPr="00A05489" w:rsidRDefault="008764DC" w:rsidP="00A05489">
            <w:pPr>
              <w:pStyle w:val="ListParagraph"/>
              <w:widowControl w:val="0"/>
              <w:numPr>
                <w:ilvl w:val="2"/>
                <w:numId w:val="24"/>
              </w:numPr>
              <w:snapToGrid w:val="0"/>
              <w:spacing w:before="0" w:line="240" w:lineRule="auto"/>
              <w:rPr>
                <w:bCs/>
                <w:i w:val="0"/>
                <w:iCs w:val="0"/>
              </w:rPr>
            </w:pPr>
            <w:r w:rsidRPr="00A05489">
              <w:rPr>
                <w:bCs/>
                <w:i w:val="0"/>
                <w:iCs w:val="0"/>
              </w:rPr>
              <w:t>FFS on specific Rx beam(s)</w:t>
            </w:r>
          </w:p>
          <w:p w14:paraId="699AA0D4" w14:textId="77777777" w:rsidR="008764DC" w:rsidRPr="00A05489" w:rsidRDefault="008764DC" w:rsidP="00A05489">
            <w:pPr>
              <w:pStyle w:val="ListParagraph"/>
              <w:widowControl w:val="0"/>
              <w:numPr>
                <w:ilvl w:val="2"/>
                <w:numId w:val="24"/>
              </w:numPr>
              <w:snapToGrid w:val="0"/>
              <w:spacing w:before="0" w:line="240" w:lineRule="auto"/>
              <w:rPr>
                <w:bCs/>
                <w:i w:val="0"/>
                <w:iCs w:val="0"/>
                <w:strike/>
              </w:rPr>
            </w:pPr>
            <w:r w:rsidRPr="00A05489">
              <w:rPr>
                <w:rFonts w:eastAsia="DengXian"/>
                <w:bCs/>
                <w:i w:val="0"/>
                <w:iCs w:val="0"/>
              </w:rPr>
              <w:t>Note: specific Rx beams are subset of all Rx beams</w:t>
            </w:r>
          </w:p>
          <w:p w14:paraId="6C18C479" w14:textId="77777777" w:rsidR="008764DC" w:rsidRPr="00A05489" w:rsidRDefault="008764DC" w:rsidP="00A05489">
            <w:pPr>
              <w:pStyle w:val="ListParagraph"/>
              <w:widowControl w:val="0"/>
              <w:numPr>
                <w:ilvl w:val="0"/>
                <w:numId w:val="25"/>
              </w:numPr>
              <w:snapToGrid w:val="0"/>
              <w:spacing w:before="0" w:line="240" w:lineRule="auto"/>
              <w:rPr>
                <w:bCs/>
                <w:i w:val="0"/>
                <w:iCs w:val="0"/>
                <w:lang w:eastAsia="ko-KR"/>
              </w:rPr>
            </w:pPr>
            <w:r w:rsidRPr="00A05489">
              <w:rPr>
                <w:bCs/>
                <w:i w:val="0"/>
                <w:iCs w:val="0"/>
                <w:lang w:eastAsia="ko-KR"/>
              </w:rPr>
              <w:t>For DL Tx-Rx beam pair prediction, the definition of Top-1 genie-aided Tx-Rx beam pair is defined as</w:t>
            </w:r>
          </w:p>
          <w:p w14:paraId="0D363F89" w14:textId="77777777" w:rsidR="008764DC" w:rsidRPr="00A05489" w:rsidRDefault="008764DC" w:rsidP="00A05489">
            <w:pPr>
              <w:pStyle w:val="ListParagraph"/>
              <w:widowControl w:val="0"/>
              <w:numPr>
                <w:ilvl w:val="1"/>
                <w:numId w:val="25"/>
              </w:numPr>
              <w:snapToGrid w:val="0"/>
              <w:spacing w:before="0" w:line="240" w:lineRule="auto"/>
              <w:rPr>
                <w:bCs/>
                <w:i w:val="0"/>
                <w:iCs w:val="0"/>
                <w:lang w:eastAsia="ko-KR"/>
              </w:rPr>
            </w:pPr>
            <w:r w:rsidRPr="00A05489">
              <w:rPr>
                <w:bCs/>
                <w:i w:val="0"/>
                <w:iCs w:val="0"/>
                <w:lang w:eastAsia="ko-KR"/>
              </w:rPr>
              <w:t>Option A: The Tx-Rx beam pair that results in the largest L1-RSRP over all Tx and Rx beams</w:t>
            </w:r>
          </w:p>
          <w:p w14:paraId="75301BB2" w14:textId="77777777" w:rsidR="008764DC" w:rsidRPr="00A05489" w:rsidRDefault="008764DC" w:rsidP="00A05489">
            <w:pPr>
              <w:pStyle w:val="ListParagraph"/>
              <w:widowControl w:val="0"/>
              <w:numPr>
                <w:ilvl w:val="1"/>
                <w:numId w:val="25"/>
              </w:numPr>
              <w:snapToGrid w:val="0"/>
              <w:spacing w:before="0" w:line="240" w:lineRule="auto"/>
              <w:rPr>
                <w:bCs/>
                <w:i w:val="0"/>
                <w:iCs w:val="0"/>
                <w:lang w:eastAsia="ko-KR"/>
              </w:rPr>
            </w:pPr>
            <w:r w:rsidRPr="00A05489">
              <w:rPr>
                <w:bCs/>
                <w:i w:val="0"/>
                <w:iCs w:val="0"/>
                <w:lang w:eastAsia="ko-KR"/>
              </w:rPr>
              <w:t xml:space="preserve">Other options are not precluded and can be reported by companies. </w:t>
            </w:r>
          </w:p>
          <w:p w14:paraId="51A36CF4" w14:textId="77777777" w:rsidR="008764DC" w:rsidRPr="00A05489" w:rsidRDefault="008764DC" w:rsidP="00A05489">
            <w:pPr>
              <w:pStyle w:val="ListParagraph"/>
              <w:widowControl w:val="0"/>
              <w:numPr>
                <w:ilvl w:val="0"/>
                <w:numId w:val="25"/>
              </w:numPr>
              <w:snapToGrid w:val="0"/>
              <w:spacing w:before="0" w:line="240" w:lineRule="auto"/>
              <w:rPr>
                <w:bCs/>
                <w:i w:val="0"/>
                <w:iCs w:val="0"/>
              </w:rPr>
            </w:pPr>
            <w:r w:rsidRPr="00A05489">
              <w:rPr>
                <w:bCs/>
                <w:i w:val="0"/>
                <w:iCs w:val="0"/>
              </w:rPr>
              <w:t xml:space="preserve">Note: This is only for evaluation discussion </w:t>
            </w:r>
          </w:p>
          <w:p w14:paraId="3C42CC7D" w14:textId="34D0CE20" w:rsidR="002F0399" w:rsidRPr="00C4386B" w:rsidRDefault="002F0399" w:rsidP="00A05489">
            <w:pPr>
              <w:rPr>
                <w:lang w:eastAsia="ko-KR"/>
              </w:rPr>
            </w:pPr>
          </w:p>
        </w:tc>
      </w:tr>
    </w:tbl>
    <w:p w14:paraId="0DDCB6B6" w14:textId="0421AADC" w:rsidR="00035531" w:rsidRPr="00C4386B" w:rsidRDefault="00A8780B" w:rsidP="00035531">
      <w:pPr>
        <w:spacing w:before="240"/>
      </w:pPr>
      <w:r>
        <w:t xml:space="preserve">For </w:t>
      </w:r>
      <w:r w:rsidR="003D1DCA">
        <w:t xml:space="preserve">consideration on Top-1 genie aided beams, </w:t>
      </w:r>
      <w:r w:rsidR="002365DB">
        <w:t xml:space="preserve">the assumption on specific Rx beams is still FFS. Since the performance benchmark of machine learning should not be too unrealistic, it may be assumed that </w:t>
      </w:r>
      <w:r w:rsidR="00395E74">
        <w:t>in both cases, the best UE beam and panel combination is assumed for measur</w:t>
      </w:r>
      <w:r w:rsidR="00380C43">
        <w:t>e</w:t>
      </w:r>
      <w:r w:rsidR="00395E74">
        <w:t>me</w:t>
      </w:r>
      <w:r w:rsidR="00380C43">
        <w:t>n</w:t>
      </w:r>
      <w:r w:rsidR="00395E74">
        <w:t>t</w:t>
      </w:r>
      <w:r w:rsidR="00380C43">
        <w:t xml:space="preserve">. </w:t>
      </w:r>
    </w:p>
    <w:p w14:paraId="773DF94D" w14:textId="1BF9E347" w:rsidR="00035531" w:rsidRDefault="007D19C1" w:rsidP="007D19C1">
      <w:pPr>
        <w:pStyle w:val="ListParagraph"/>
        <w:numPr>
          <w:ilvl w:val="0"/>
          <w:numId w:val="11"/>
        </w:numPr>
        <w:spacing w:before="240"/>
        <w:rPr>
          <w:b/>
          <w:bCs/>
        </w:rPr>
      </w:pPr>
      <w:bookmarkStart w:id="8" w:name="_Ref118649282"/>
      <w:r>
        <w:rPr>
          <w:b/>
          <w:bCs/>
        </w:rPr>
        <w:t xml:space="preserve">For DL Tx and DL Tx-Rx beam pair prediction, </w:t>
      </w:r>
      <w:r w:rsidR="0077725B">
        <w:rPr>
          <w:b/>
          <w:bCs/>
        </w:rPr>
        <w:t>the definition of top 1 genie aided beams considers the best UE beam on the best panel as the specific Rx beam</w:t>
      </w:r>
      <w:bookmarkEnd w:id="8"/>
      <w:r w:rsidR="001C4FB4">
        <w:rPr>
          <w:b/>
          <w:bCs/>
        </w:rPr>
        <w:t>.</w:t>
      </w:r>
    </w:p>
    <w:p w14:paraId="1A740C2E" w14:textId="77777777" w:rsidR="00570B65" w:rsidRPr="00C4386B" w:rsidRDefault="00570B65" w:rsidP="00C4386B">
      <w:pPr>
        <w:spacing w:before="240"/>
        <w:ind w:left="360"/>
        <w:rPr>
          <w:b/>
          <w:bCs/>
        </w:rPr>
      </w:pPr>
    </w:p>
    <w:p w14:paraId="09910F28" w14:textId="67FEF1A2" w:rsidR="00B10EC2" w:rsidRDefault="00B10EC2" w:rsidP="00B10EC2">
      <w:pPr>
        <w:pStyle w:val="Heading2"/>
        <w:rPr>
          <w:lang w:val="en-US"/>
        </w:rPr>
      </w:pPr>
      <w:r>
        <w:rPr>
          <w:lang w:val="en-US"/>
        </w:rPr>
        <w:lastRenderedPageBreak/>
        <w:t>Temporal Domain Beam Prediction</w:t>
      </w: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4ABAF698"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E746B8" w:rsidRPr="00A42F2D">
        <w:t>Figure</w:t>
      </w:r>
      <w:r w:rsidR="00E746B8" w:rsidRPr="00036552">
        <w:rPr>
          <w:b/>
          <w:bCs/>
        </w:rPr>
        <w:t xml:space="preserve"> </w:t>
      </w:r>
      <w:r w:rsidR="00E746B8" w:rsidRPr="00A42F2D">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drawing>
          <wp:inline distT="0" distB="0" distL="0" distR="0" wp14:anchorId="7A519127" wp14:editId="263A7B2F">
            <wp:extent cx="4156469" cy="29342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6B4D38B2" w:rsidR="006C7520" w:rsidRDefault="006C7520" w:rsidP="006C7520">
      <w:pPr>
        <w:spacing w:before="120" w:after="120"/>
        <w:jc w:val="center"/>
        <w:rPr>
          <w:b/>
          <w:bCs/>
        </w:rPr>
      </w:pPr>
      <w:bookmarkStart w:id="9" w:name="_Ref47722409"/>
      <w:bookmarkStart w:id="10"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2</w:t>
      </w:r>
      <w:r w:rsidRPr="00036552">
        <w:rPr>
          <w:b/>
          <w:bCs/>
        </w:rPr>
        <w:fldChar w:fldCharType="end"/>
      </w:r>
      <w:bookmarkEnd w:id="9"/>
      <w:r w:rsidRPr="00036552">
        <w:rPr>
          <w:b/>
          <w:bCs/>
        </w:rPr>
        <w:t>: UE Trajectory for travel time of 2sec at 150km/hr</w:t>
      </w:r>
      <w:bookmarkEnd w:id="10"/>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1B2C518E" w:rsidR="003D1FD1" w:rsidRPr="003D1FD1" w:rsidRDefault="003D1FD1" w:rsidP="003D1FD1">
      <w:pPr>
        <w:pStyle w:val="ListParagraph"/>
        <w:numPr>
          <w:ilvl w:val="0"/>
          <w:numId w:val="11"/>
        </w:numPr>
        <w:rPr>
          <w:b/>
          <w:bCs/>
        </w:rPr>
      </w:pPr>
      <w:bookmarkStart w:id="11" w:name="_Ref111198766"/>
      <w:r w:rsidRPr="003D1FD1">
        <w:rPr>
          <w:b/>
          <w:bCs/>
        </w:rPr>
        <w:t>UE trajectories with straight line movement without sharp turns should be considered for evaluation.</w:t>
      </w:r>
      <w:bookmarkEnd w:id="11"/>
    </w:p>
    <w:p w14:paraId="006A5481" w14:textId="0E289D62" w:rsidR="003D1FD1" w:rsidRDefault="001A08F3" w:rsidP="001A08F3">
      <w:pPr>
        <w:tabs>
          <w:tab w:val="left" w:pos="3890"/>
        </w:tabs>
        <w:rPr>
          <w:b/>
          <w:bCs/>
        </w:rPr>
      </w:pPr>
      <w:r>
        <w:rPr>
          <w:b/>
          <w:bCs/>
        </w:rPr>
        <w:tab/>
      </w:r>
    </w:p>
    <w:p w14:paraId="411F5156" w14:textId="7F6B35CD" w:rsidR="001A08F3" w:rsidRPr="001A08F3" w:rsidRDefault="001A08F3" w:rsidP="001A08F3">
      <w:pPr>
        <w:tabs>
          <w:tab w:val="left" w:pos="3890"/>
        </w:tabs>
      </w:pPr>
      <w:r w:rsidRPr="001A08F3">
        <w:t>Additionally, the following agreement was made in RAN1#110:</w:t>
      </w:r>
    </w:p>
    <w:tbl>
      <w:tblPr>
        <w:tblStyle w:val="TableGrid"/>
        <w:tblW w:w="0" w:type="auto"/>
        <w:tblLook w:val="04A0" w:firstRow="1" w:lastRow="0" w:firstColumn="1" w:lastColumn="0" w:noHBand="0" w:noVBand="1"/>
      </w:tblPr>
      <w:tblGrid>
        <w:gridCol w:w="10160"/>
      </w:tblGrid>
      <w:tr w:rsidR="001A08F3" w14:paraId="1BFCC6CC" w14:textId="77777777" w:rsidTr="001A08F3">
        <w:tc>
          <w:tcPr>
            <w:tcW w:w="10160" w:type="dxa"/>
          </w:tcPr>
          <w:p w14:paraId="2CD9DBC9" w14:textId="77777777" w:rsidR="00D0146B" w:rsidRPr="00D0146B" w:rsidRDefault="00D0146B" w:rsidP="00D0146B">
            <w:pPr>
              <w:overflowPunct/>
              <w:autoSpaceDE/>
              <w:autoSpaceDN/>
              <w:adjustRightInd/>
              <w:spacing w:after="0"/>
              <w:textAlignment w:val="auto"/>
              <w:rPr>
                <w:rFonts w:ascii="Times" w:eastAsia="Batang" w:hAnsi="Times"/>
                <w:sz w:val="18"/>
                <w:szCs w:val="18"/>
                <w:highlight w:val="green"/>
              </w:rPr>
            </w:pPr>
            <w:r w:rsidRPr="00D0146B">
              <w:rPr>
                <w:rFonts w:ascii="Times" w:eastAsia="Batang" w:hAnsi="Times"/>
                <w:b/>
                <w:bCs/>
                <w:szCs w:val="24"/>
                <w:highlight w:val="green"/>
              </w:rPr>
              <w:t>Agreement</w:t>
            </w:r>
          </w:p>
          <w:p w14:paraId="3CD16757" w14:textId="77777777" w:rsidR="00D0146B" w:rsidRPr="00D0146B" w:rsidRDefault="00D0146B" w:rsidP="00D0146B">
            <w:pPr>
              <w:widowControl w:val="0"/>
              <w:numPr>
                <w:ilvl w:val="0"/>
                <w:numId w:val="20"/>
              </w:numPr>
              <w:overflowPunct/>
              <w:autoSpaceDE/>
              <w:autoSpaceDN/>
              <w:adjustRightInd/>
              <w:spacing w:after="0"/>
              <w:contextualSpacing/>
              <w:textAlignment w:val="auto"/>
              <w:rPr>
                <w:rFonts w:ascii="Times" w:eastAsia="Batang" w:hAnsi="Times"/>
                <w:szCs w:val="24"/>
                <w:lang w:eastAsia="x-none"/>
              </w:rPr>
            </w:pPr>
            <w:r w:rsidRPr="00D0146B">
              <w:rPr>
                <w:rFonts w:ascii="Times" w:eastAsia="Batang" w:hAnsi="Times"/>
                <w:szCs w:val="24"/>
                <w:lang w:eastAsia="x-none"/>
              </w:rPr>
              <w:t xml:space="preserve">If UE orientation is modeled, it can be independently modeled from UE moving trajectory model. </w:t>
            </w:r>
          </w:p>
          <w:p w14:paraId="1412DB55" w14:textId="77777777" w:rsidR="001A08F3" w:rsidRDefault="00D0146B" w:rsidP="00D0146B">
            <w:pPr>
              <w:widowControl w:val="0"/>
              <w:numPr>
                <w:ilvl w:val="1"/>
                <w:numId w:val="20"/>
              </w:numPr>
              <w:overflowPunct/>
              <w:autoSpaceDE/>
              <w:autoSpaceDN/>
              <w:adjustRightInd/>
              <w:contextualSpacing/>
              <w:textAlignment w:val="auto"/>
              <w:rPr>
                <w:rFonts w:ascii="Times" w:eastAsia="Batang" w:hAnsi="Times"/>
                <w:szCs w:val="24"/>
                <w:lang w:eastAsia="x-none"/>
              </w:rPr>
            </w:pPr>
            <w:r w:rsidRPr="00D0146B">
              <w:rPr>
                <w:rFonts w:ascii="Times" w:eastAsia="Batang" w:hAnsi="Times"/>
                <w:szCs w:val="24"/>
                <w:lang w:eastAsia="x-none"/>
              </w:rPr>
              <w:t xml:space="preserve">This is not precluded that UE orientation coupled with UE moving trajectory model. </w:t>
            </w:r>
          </w:p>
          <w:p w14:paraId="6E8FC170" w14:textId="49852615" w:rsidR="00D0146B" w:rsidRPr="00D0146B" w:rsidRDefault="00D0146B" w:rsidP="00D0146B">
            <w:pPr>
              <w:widowControl w:val="0"/>
              <w:overflowPunct/>
              <w:autoSpaceDE/>
              <w:autoSpaceDN/>
              <w:adjustRightInd/>
              <w:ind w:left="1440"/>
              <w:contextualSpacing/>
              <w:textAlignment w:val="auto"/>
              <w:rPr>
                <w:rFonts w:ascii="Times" w:eastAsia="Batang" w:hAnsi="Times"/>
                <w:szCs w:val="24"/>
                <w:lang w:eastAsia="x-none"/>
              </w:rPr>
            </w:pPr>
          </w:p>
        </w:tc>
      </w:tr>
    </w:tbl>
    <w:p w14:paraId="6F82779A" w14:textId="487D2C75" w:rsidR="00A30157" w:rsidRPr="00AE07F4" w:rsidRDefault="00A30157" w:rsidP="005D07E2">
      <w:pPr>
        <w:tabs>
          <w:tab w:val="left" w:pos="3890"/>
        </w:tabs>
        <w:spacing w:before="240"/>
      </w:pPr>
      <w:r w:rsidRPr="00AE07F4">
        <w:t xml:space="preserve">While eventually, random UE orientation should be accounted for, as a first step, we would recommend using fixed UE orientation </w:t>
      </w:r>
      <w:r w:rsidR="00AE07F4" w:rsidRPr="00AE07F4">
        <w:t xml:space="preserve">which is identical to direction of travel of the UE. </w:t>
      </w:r>
    </w:p>
    <w:p w14:paraId="1F9B65D5" w14:textId="3A5CE55D" w:rsidR="001826CD" w:rsidRPr="00C4386B" w:rsidRDefault="001826CD" w:rsidP="001826CD">
      <w:pPr>
        <w:pStyle w:val="ListParagraph"/>
        <w:numPr>
          <w:ilvl w:val="0"/>
          <w:numId w:val="11"/>
        </w:numPr>
        <w:tabs>
          <w:tab w:val="left" w:pos="1530"/>
        </w:tabs>
        <w:spacing w:before="240"/>
      </w:pPr>
      <w:bookmarkStart w:id="12" w:name="_Ref118649294"/>
      <w:r>
        <w:rPr>
          <w:b/>
          <w:bCs/>
        </w:rPr>
        <w:t xml:space="preserve">For initial evaluations fix UE </w:t>
      </w:r>
      <w:r w:rsidR="00E72595">
        <w:rPr>
          <w:b/>
          <w:bCs/>
        </w:rPr>
        <w:t>orientation towards the direction of motion.</w:t>
      </w:r>
      <w:bookmarkEnd w:id="12"/>
    </w:p>
    <w:p w14:paraId="6E805612" w14:textId="77777777" w:rsidR="00FF6A78" w:rsidRDefault="00FF6A78" w:rsidP="00EC7B62">
      <w:pPr>
        <w:rPr>
          <w:rFonts w:ascii="Arial" w:hAnsi="Arial" w:cs="Arial"/>
          <w:sz w:val="22"/>
          <w:szCs w:val="22"/>
          <w:lang w:val="en-US"/>
        </w:rPr>
      </w:pPr>
    </w:p>
    <w:p w14:paraId="61E4D121" w14:textId="0E5BB01F"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lastRenderedPageBreak/>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26" type="#_x0000_t75" style="width:69.8pt;height:18.1pt" o:ole="">
            <v:imagedata r:id="rId14" o:title=""/>
          </v:shape>
          <o:OLEObject Type="Embed" ProgID="Equation.DSMT4" ShapeID="_x0000_i1026" DrawAspect="Content" ObjectID="_1742392266" r:id="rId15"/>
        </w:object>
      </w:r>
    </w:p>
    <w:p w14:paraId="55304569" w14:textId="6F63000E"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m in the trajectory as specified in the WINNER II channel</w:t>
      </w:r>
      <w:r w:rsidR="002C2F0F">
        <w:rPr>
          <w:lang w:val="en-US"/>
        </w:rPr>
        <w:t xml:space="preserve"> </w:t>
      </w:r>
      <w:r w:rsidR="002C2F0F">
        <w:rPr>
          <w:lang w:val="en-US"/>
        </w:rPr>
        <w:fldChar w:fldCharType="begin"/>
      </w:r>
      <w:r w:rsidR="002C2F0F">
        <w:rPr>
          <w:lang w:val="en-US"/>
        </w:rPr>
        <w:instrText xml:space="preserve"> REF _Ref131777204 \r \h </w:instrText>
      </w:r>
      <w:r w:rsidR="002C2F0F">
        <w:rPr>
          <w:lang w:val="en-US"/>
        </w:rPr>
      </w:r>
      <w:r w:rsidR="002C2F0F">
        <w:rPr>
          <w:lang w:val="en-US"/>
        </w:rPr>
        <w:fldChar w:fldCharType="separate"/>
      </w:r>
      <w:r w:rsidR="002C2F0F">
        <w:rPr>
          <w:lang w:val="en-US"/>
        </w:rPr>
        <w:t>[4]</w:t>
      </w:r>
      <w:r w:rsidR="002C2F0F">
        <w:rPr>
          <w:lang w:val="en-US"/>
        </w:rPr>
        <w:fldChar w:fldCharType="end"/>
      </w:r>
      <w:r>
        <w:rPr>
          <w:lang w:val="en-US"/>
        </w:rPr>
        <w:t xml:space="preserve">, and where </w:t>
      </w:r>
      <w:r w:rsidRPr="00032682">
        <w:rPr>
          <w:position w:val="-12"/>
          <w:lang w:val="en-US"/>
        </w:rPr>
        <w:object w:dxaOrig="460" w:dyaOrig="360" w14:anchorId="04EBB754">
          <v:shape id="_x0000_i1027" type="#_x0000_t75" style="width:22.95pt;height:18.1pt" o:ole="">
            <v:imagedata r:id="rId16" o:title=""/>
          </v:shape>
          <o:OLEObject Type="Embed" ProgID="Equation.DSMT4" ShapeID="_x0000_i1027" DrawAspect="Content" ObjectID="_1742392267" r:id="rId17"/>
        </w:object>
      </w:r>
      <w:r>
        <w:rPr>
          <w:lang w:val="en-US"/>
        </w:rPr>
        <w:t xml:space="preserve">is the decorrelation distance. Additionally, there are two spatial consistency models specified </w:t>
      </w:r>
      <w:bookmarkStart w:id="13" w:name="_Hlk47717413"/>
      <w:r>
        <w:rPr>
          <w:lang w:val="en-US"/>
        </w:rPr>
        <w:t>in</w:t>
      </w:r>
      <w:bookmarkEnd w:id="13"/>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E746B8">
        <w:rPr>
          <w:lang w:val="en-US"/>
        </w:rPr>
        <w:t>[5]</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evaluation</w:t>
      </w:r>
      <w:r w:rsidR="00CA343C">
        <w:rPr>
          <w:lang w:val="en-US"/>
        </w:rPr>
        <w:t>s,</w:t>
      </w:r>
      <w:r>
        <w:rPr>
          <w:lang w:val="en-US"/>
        </w:rPr>
        <w:t xml:space="preserve"> since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14" w:name="_Ref111198789"/>
      <w:r w:rsidRPr="001C55B0">
        <w:rPr>
          <w:b/>
          <w:bCs/>
        </w:rPr>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14"/>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The trajectory of the UEs can be sampled at different periodicities and companies should report how often the UE locations are updated in their evaluation assumptions. In order to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5"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5"/>
    </w:p>
    <w:p w14:paraId="62D74A12" w14:textId="77777777" w:rsidR="00205A1E" w:rsidRDefault="00205A1E" w:rsidP="00EC7B62">
      <w:pPr>
        <w:rPr>
          <w:lang w:val="en-US"/>
        </w:rPr>
      </w:pPr>
    </w:p>
    <w:p w14:paraId="57A074E1" w14:textId="1B18B1F2"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E746B8" w:rsidRPr="00B367E2">
        <w:t xml:space="preserve">Figure </w:t>
      </w:r>
      <w:r w:rsidR="00E746B8" w:rsidRPr="00B367E2">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150km/hr</w:t>
      </w:r>
      <w:r>
        <w:rPr>
          <w:lang w:val="en-US"/>
        </w:rPr>
        <w:t xml:space="preserve"> is considered</w:t>
      </w:r>
      <w:r w:rsidR="00036552" w:rsidRPr="00036552">
        <w:rPr>
          <w:lang w:val="en-US"/>
        </w:rPr>
        <w:t xml:space="preserve">. Detailed evaluation assumptions are provided in the Appendix. </w:t>
      </w:r>
    </w:p>
    <w:p w14:paraId="6E2C2E6E" w14:textId="314F52EA" w:rsidR="00036552" w:rsidRPr="00036552" w:rsidRDefault="00747D34" w:rsidP="009C2EF1">
      <w:pPr>
        <w:jc w:val="both"/>
      </w:pPr>
      <w:r w:rsidRPr="00036552">
        <w:rPr>
          <w:noProof/>
          <w:lang w:val="en-US"/>
        </w:rPr>
        <w:lastRenderedPageBreak/>
        <w:drawing>
          <wp:anchor distT="0" distB="0" distL="114300" distR="114300" simplePos="0" relativeHeight="251658240" behindDoc="0" locked="0" layoutInCell="1" allowOverlap="1" wp14:anchorId="332B09C9" wp14:editId="25DE733B">
            <wp:simplePos x="0" y="0"/>
            <wp:positionH relativeFrom="margin">
              <wp:align>left</wp:align>
            </wp:positionH>
            <wp:positionV relativeFrom="paragraph">
              <wp:posOffset>488315</wp:posOffset>
            </wp:positionV>
            <wp:extent cx="6451600" cy="4380865"/>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451600" cy="4380865"/>
                    </a:xfrm>
                    <a:prstGeom prst="rect">
                      <a:avLst/>
                    </a:prstGeom>
                    <a:noFill/>
                    <a:ln>
                      <a:noFill/>
                    </a:ln>
                    <a:extLst>
                      <a:ext uri="{53640926-AAD7-44D8-BBD7-CCE9431645EC}">
                        <a14:shadowObscured xmlns:a14="http://schemas.microsoft.com/office/drawing/2010/main"/>
                      </a:ext>
                    </a:extLst>
                  </pic:spPr>
                </pic:pic>
              </a:graphicData>
            </a:graphic>
          </wp:anchor>
        </w:drawing>
      </w:r>
      <w:r w:rsidR="00036552" w:rsidRPr="00036552">
        <w:rPr>
          <w:lang w:val="en-US"/>
        </w:rPr>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E746B8">
        <w:rPr>
          <w:lang w:val="en-US"/>
        </w:rPr>
        <w:t>[5]</w:t>
      </w:r>
      <w:r w:rsidR="00F91C3E">
        <w:rPr>
          <w:lang w:val="en-US"/>
        </w:rPr>
        <w:fldChar w:fldCharType="end"/>
      </w:r>
      <w:r w:rsidR="00036552" w:rsidRPr="00036552">
        <w:rPr>
          <w:lang w:val="en-US"/>
        </w:rPr>
        <w:t xml:space="preserve">. The following figures show how the large-scale parameters vary over the trajectory sample points. </w:t>
      </w:r>
    </w:p>
    <w:p w14:paraId="2FFE11CC" w14:textId="5BCECA37" w:rsidR="00036552" w:rsidRPr="00036552" w:rsidRDefault="00036552" w:rsidP="00036552">
      <w:pPr>
        <w:spacing w:before="120" w:after="120"/>
        <w:jc w:val="center"/>
        <w:rPr>
          <w:b/>
          <w:bCs/>
        </w:rPr>
      </w:pPr>
      <w:bookmarkStart w:id="16"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E746B8">
        <w:rPr>
          <w:b/>
          <w:bCs/>
          <w:noProof/>
        </w:rPr>
        <w:t>3</w:t>
      </w:r>
      <w:r w:rsidRPr="00036552">
        <w:rPr>
          <w:b/>
          <w:bCs/>
        </w:rPr>
        <w:fldChar w:fldCharType="end"/>
      </w:r>
      <w:bookmarkEnd w:id="16"/>
      <w:r w:rsidRPr="00036552">
        <w:rPr>
          <w:b/>
          <w:bCs/>
        </w:rPr>
        <w:t>: LSP variation over the UE trajectory for 1sec travel time</w:t>
      </w:r>
    </w:p>
    <w:p w14:paraId="46220AF8" w14:textId="504DEF88" w:rsid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E746B8" w:rsidRPr="00B367E2">
        <w:t xml:space="preserve">Figure </w:t>
      </w:r>
      <w:r w:rsidR="00E746B8" w:rsidRPr="00B367E2">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3E497BD5" w14:textId="64AD9A03" w:rsidR="00FF6A78" w:rsidRDefault="00747D34" w:rsidP="00FF6A78">
      <w:pPr>
        <w:pStyle w:val="Heading2"/>
        <w:rPr>
          <w:lang w:val="en-US"/>
        </w:rPr>
      </w:pPr>
      <w:r>
        <w:rPr>
          <w:lang w:val="en-US"/>
        </w:rPr>
        <w:lastRenderedPageBreak/>
        <w:t>Model Generalization</w:t>
      </w:r>
    </w:p>
    <w:tbl>
      <w:tblPr>
        <w:tblStyle w:val="TableGrid"/>
        <w:tblW w:w="0" w:type="auto"/>
        <w:tblLook w:val="04A0" w:firstRow="1" w:lastRow="0" w:firstColumn="1" w:lastColumn="0" w:noHBand="0" w:noVBand="1"/>
      </w:tblPr>
      <w:tblGrid>
        <w:gridCol w:w="10160"/>
      </w:tblGrid>
      <w:tr w:rsidR="00747D34" w14:paraId="7E8A53EE" w14:textId="77777777" w:rsidTr="00747D34">
        <w:tc>
          <w:tcPr>
            <w:tcW w:w="10160" w:type="dxa"/>
          </w:tcPr>
          <w:p w14:paraId="1BC2D902" w14:textId="77777777" w:rsidR="00747D34" w:rsidRPr="00BC6519" w:rsidRDefault="00747D34" w:rsidP="00747D34">
            <w:pPr>
              <w:keepNext/>
              <w:spacing w:before="240" w:after="0" w:line="240" w:lineRule="auto"/>
              <w:rPr>
                <w:sz w:val="18"/>
                <w:szCs w:val="18"/>
                <w:highlight w:val="green"/>
                <w:lang w:eastAsia="ko-KR"/>
              </w:rPr>
            </w:pPr>
            <w:r w:rsidRPr="00BC6519">
              <w:rPr>
                <w:b/>
                <w:bCs/>
                <w:sz w:val="18"/>
                <w:szCs w:val="18"/>
                <w:highlight w:val="green"/>
                <w:lang w:eastAsia="ko-KR"/>
              </w:rPr>
              <w:t>Agreement</w:t>
            </w:r>
          </w:p>
          <w:p w14:paraId="1D0BEBD5" w14:textId="77777777" w:rsidR="00747D34" w:rsidRPr="00964F64" w:rsidRDefault="00747D34" w:rsidP="00747D34">
            <w:pPr>
              <w:widowControl w:val="0"/>
              <w:numPr>
                <w:ilvl w:val="0"/>
                <w:numId w:val="36"/>
              </w:numPr>
              <w:overflowPunct/>
              <w:autoSpaceDE/>
              <w:autoSpaceDN/>
              <w:adjustRightInd/>
              <w:spacing w:before="0" w:after="0" w:line="240" w:lineRule="auto"/>
              <w:contextualSpacing/>
              <w:textAlignment w:val="auto"/>
              <w:rPr>
                <w:lang w:eastAsia="ko-KR"/>
              </w:rPr>
            </w:pPr>
            <w:r w:rsidRPr="00964F64">
              <w:rPr>
                <w:lang w:eastAsia="ko-KR"/>
              </w:rPr>
              <w:t>For generalization performance verification, consider the following</w:t>
            </w:r>
          </w:p>
          <w:p w14:paraId="6D631681" w14:textId="77777777" w:rsidR="00747D34" w:rsidRPr="006B7B50" w:rsidRDefault="00747D34" w:rsidP="00747D34">
            <w:pPr>
              <w:numPr>
                <w:ilvl w:val="1"/>
                <w:numId w:val="36"/>
              </w:numPr>
              <w:overflowPunct/>
              <w:snapToGrid w:val="0"/>
              <w:spacing w:before="0" w:after="0" w:line="240" w:lineRule="auto"/>
              <w:textAlignment w:val="auto"/>
              <w:rPr>
                <w:lang w:eastAsia="ko-KR"/>
              </w:rPr>
            </w:pPr>
            <w:r w:rsidRPr="006B7B50">
              <w:rPr>
                <w:lang w:eastAsia="ko-KR"/>
              </w:rPr>
              <w:t>Scenarios</w:t>
            </w:r>
          </w:p>
          <w:p w14:paraId="0D6341B0" w14:textId="77777777" w:rsidR="00747D34" w:rsidRPr="006B7B50" w:rsidRDefault="00747D34" w:rsidP="00747D34">
            <w:pPr>
              <w:numPr>
                <w:ilvl w:val="2"/>
                <w:numId w:val="36"/>
              </w:numPr>
              <w:overflowPunct/>
              <w:snapToGrid w:val="0"/>
              <w:spacing w:before="0" w:after="0" w:line="240" w:lineRule="auto"/>
              <w:textAlignment w:val="auto"/>
              <w:rPr>
                <w:lang w:eastAsia="ko-KR"/>
              </w:rPr>
            </w:pPr>
            <w:r w:rsidRPr="006B7B50">
              <w:rPr>
                <w:lang w:eastAsia="ko-KR"/>
              </w:rPr>
              <w:t>Various deployment scenarios,</w:t>
            </w:r>
          </w:p>
          <w:p w14:paraId="33DBA2ED" w14:textId="77777777" w:rsidR="00747D34" w:rsidRPr="006B7B50" w:rsidRDefault="00747D34" w:rsidP="00747D34">
            <w:pPr>
              <w:numPr>
                <w:ilvl w:val="3"/>
                <w:numId w:val="36"/>
              </w:numPr>
              <w:overflowPunct/>
              <w:snapToGrid w:val="0"/>
              <w:spacing w:before="0" w:after="0" w:line="240" w:lineRule="auto"/>
              <w:textAlignment w:val="auto"/>
              <w:rPr>
                <w:lang w:eastAsia="ko-KR"/>
              </w:rPr>
            </w:pPr>
            <w:r w:rsidRPr="006B7B50">
              <w:rPr>
                <w:lang w:eastAsia="ko-KR"/>
              </w:rPr>
              <w:t>e.g., UMa, UMi and others,</w:t>
            </w:r>
          </w:p>
          <w:p w14:paraId="0C063B76" w14:textId="77777777" w:rsidR="00747D34" w:rsidRDefault="00747D34" w:rsidP="00747D34">
            <w:pPr>
              <w:numPr>
                <w:ilvl w:val="3"/>
                <w:numId w:val="36"/>
              </w:numPr>
              <w:overflowPunct/>
              <w:snapToGrid w:val="0"/>
              <w:spacing w:before="0" w:after="0" w:line="240" w:lineRule="auto"/>
              <w:textAlignment w:val="auto"/>
              <w:rPr>
                <w:lang w:eastAsia="ko-KR"/>
              </w:rPr>
            </w:pPr>
            <w:r w:rsidRPr="006B7B50">
              <w:rPr>
                <w:lang w:eastAsia="ko-KR"/>
              </w:rPr>
              <w:t>e.g., 200m ISD or 500m ISD and others</w:t>
            </w:r>
          </w:p>
          <w:p w14:paraId="6623DDC7"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same deployment, different cells with different configuration/assumption</w:t>
            </w:r>
          </w:p>
          <w:p w14:paraId="0900192D" w14:textId="77777777" w:rsidR="00747D34" w:rsidRPr="001861A0" w:rsidRDefault="00747D34" w:rsidP="00747D34">
            <w:pPr>
              <w:numPr>
                <w:ilvl w:val="3"/>
                <w:numId w:val="36"/>
              </w:numPr>
              <w:overflowPunct/>
              <w:snapToGrid w:val="0"/>
              <w:spacing w:before="0" w:after="0" w:line="240" w:lineRule="auto"/>
              <w:textAlignment w:val="auto"/>
              <w:rPr>
                <w:lang w:eastAsia="ko-KR"/>
              </w:rPr>
            </w:pPr>
            <w:r>
              <w:rPr>
                <w:rFonts w:eastAsia="DengXian" w:hint="eastAsia"/>
                <w:lang w:eastAsia="zh-CN"/>
              </w:rPr>
              <w:t>e</w:t>
            </w:r>
            <w:r>
              <w:rPr>
                <w:rFonts w:eastAsia="DengXian"/>
                <w:lang w:eastAsia="zh-CN"/>
              </w:rPr>
              <w:t>.g., gNB height and UE height</w:t>
            </w:r>
          </w:p>
          <w:p w14:paraId="63D28CD1" w14:textId="77777777" w:rsidR="00747D34" w:rsidRPr="001861A0" w:rsidRDefault="00747D34" w:rsidP="00747D34">
            <w:pPr>
              <w:numPr>
                <w:ilvl w:val="3"/>
                <w:numId w:val="36"/>
              </w:numPr>
              <w:overflowPunct/>
              <w:snapToGrid w:val="0"/>
              <w:spacing w:before="0" w:after="0" w:line="240" w:lineRule="auto"/>
              <w:textAlignment w:val="auto"/>
              <w:rPr>
                <w:lang w:eastAsia="ko-KR"/>
              </w:rPr>
            </w:pPr>
            <w:r w:rsidRPr="001861A0">
              <w:rPr>
                <w:lang w:eastAsia="ko-KR"/>
              </w:rPr>
              <w:t>FFS: e.g., Carrier frequenc</w:t>
            </w:r>
            <w:r>
              <w:rPr>
                <w:lang w:eastAsia="ko-KR"/>
              </w:rPr>
              <w:t>ies</w:t>
            </w:r>
          </w:p>
          <w:p w14:paraId="1F7113F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outdoor/indoor UE distributions, e.g., 100%/0%, 20%/80%, and others</w:t>
            </w:r>
          </w:p>
          <w:p w14:paraId="501846CB" w14:textId="77777777" w:rsidR="00747D34" w:rsidRPr="001861A0" w:rsidRDefault="00747D34" w:rsidP="00747D34">
            <w:pPr>
              <w:pStyle w:val="ListParagraph"/>
              <w:widowControl w:val="0"/>
              <w:numPr>
                <w:ilvl w:val="2"/>
                <w:numId w:val="36"/>
              </w:numPr>
              <w:spacing w:before="0" w:line="240" w:lineRule="auto"/>
              <w:contextualSpacing/>
              <w:rPr>
                <w:lang w:eastAsia="ko-KR"/>
              </w:rPr>
            </w:pPr>
            <w:r w:rsidRPr="001861A0">
              <w:rPr>
                <w:lang w:eastAsia="ko-KR"/>
              </w:rPr>
              <w:t xml:space="preserve">Various UE mobility, </w:t>
            </w:r>
          </w:p>
          <w:p w14:paraId="4E60C5F1" w14:textId="77777777" w:rsidR="00747D34" w:rsidRPr="001861A0" w:rsidRDefault="00747D34" w:rsidP="00747D34">
            <w:pPr>
              <w:pStyle w:val="ListParagraph"/>
              <w:widowControl w:val="0"/>
              <w:numPr>
                <w:ilvl w:val="3"/>
                <w:numId w:val="36"/>
              </w:numPr>
              <w:spacing w:before="0" w:line="240" w:lineRule="auto"/>
              <w:contextualSpacing/>
              <w:rPr>
                <w:lang w:eastAsia="ko-KR"/>
              </w:rPr>
            </w:pPr>
            <w:r w:rsidRPr="001861A0">
              <w:rPr>
                <w:lang w:eastAsia="ko-KR"/>
              </w:rPr>
              <w:t>e.g., 3km/h, 30km/h, 60km/h and others</w:t>
            </w:r>
          </w:p>
          <w:p w14:paraId="7196937A" w14:textId="77777777" w:rsidR="00747D34" w:rsidRPr="001861A0" w:rsidRDefault="00747D34" w:rsidP="00747D34">
            <w:pPr>
              <w:numPr>
                <w:ilvl w:val="1"/>
                <w:numId w:val="36"/>
              </w:numPr>
              <w:overflowPunct/>
              <w:snapToGrid w:val="0"/>
              <w:spacing w:before="0" w:after="0" w:line="240" w:lineRule="auto"/>
              <w:textAlignment w:val="auto"/>
              <w:rPr>
                <w:lang w:eastAsia="ko-KR"/>
              </w:rPr>
            </w:pPr>
            <w:r>
              <w:rPr>
                <w:lang w:eastAsia="ko-KR"/>
              </w:rPr>
              <w:t>Configurations (parameters and settings)</w:t>
            </w:r>
          </w:p>
          <w:p w14:paraId="38A4A2D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UE parameters, e.g., number of UE Rx beams (including number of panels and UE antenna array dimensions)</w:t>
            </w:r>
          </w:p>
          <w:p w14:paraId="1F08AF5C"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Various gNB settings, e.g., DL Tx beam codebook (including various Set A of beam(pairs) and gNB antenna array dimensions)</w:t>
            </w:r>
          </w:p>
          <w:p w14:paraId="2B3C234E"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rFonts w:hint="eastAsia"/>
                <w:lang w:eastAsia="ko-KR"/>
              </w:rPr>
              <w:t>Various Set B of beam (pairs)</w:t>
            </w:r>
          </w:p>
          <w:p w14:paraId="3D233ABB" w14:textId="77777777" w:rsidR="00747D34" w:rsidRPr="001861A0" w:rsidRDefault="00747D34" w:rsidP="00747D34">
            <w:pPr>
              <w:numPr>
                <w:ilvl w:val="2"/>
                <w:numId w:val="36"/>
              </w:numPr>
              <w:overflowPunct/>
              <w:snapToGrid w:val="0"/>
              <w:spacing w:before="0" w:after="0" w:line="240" w:lineRule="auto"/>
              <w:textAlignment w:val="auto"/>
              <w:rPr>
                <w:lang w:eastAsia="ko-KR"/>
              </w:rPr>
            </w:pPr>
            <w:r w:rsidRPr="001861A0">
              <w:rPr>
                <w:lang w:eastAsia="ko-KR"/>
              </w:rPr>
              <w:t>T1 for measurement /T2 for prediction for BM-Case2</w:t>
            </w:r>
          </w:p>
          <w:p w14:paraId="6C547145" w14:textId="0B90F825" w:rsidR="00747D34" w:rsidRDefault="00747D34" w:rsidP="00747D34">
            <w:pPr>
              <w:spacing w:before="0" w:line="240" w:lineRule="auto"/>
              <w:rPr>
                <w:lang w:val="en-US"/>
              </w:rPr>
            </w:pPr>
            <w:r w:rsidRPr="001861A0">
              <w:rPr>
                <w:lang w:eastAsia="ko-KR"/>
              </w:rPr>
              <w:t xml:space="preserve">Other </w:t>
            </w:r>
            <w:r>
              <w:rPr>
                <w:lang w:eastAsia="ko-KR"/>
              </w:rPr>
              <w:t>scenarios/configurations(parameters and settings)</w:t>
            </w:r>
            <w:r w:rsidRPr="001861A0">
              <w:rPr>
                <w:lang w:eastAsia="ko-KR"/>
              </w:rPr>
              <w:t xml:space="preserve"> are not precluded and can be reported by companies</w:t>
            </w:r>
          </w:p>
        </w:tc>
      </w:tr>
    </w:tbl>
    <w:p w14:paraId="5366ABB7" w14:textId="5D5C8201" w:rsidR="009E26A6" w:rsidRDefault="009E26A6" w:rsidP="009E26A6">
      <w:pPr>
        <w:spacing w:before="240"/>
        <w:jc w:val="both"/>
        <w:rPr>
          <w:lang w:val="en-US"/>
        </w:rPr>
      </w:pPr>
      <w:r>
        <w:rPr>
          <w:lang w:val="en-US"/>
        </w:rPr>
        <w:t xml:space="preserve">On the model generalization aspect </w:t>
      </w:r>
      <w:r w:rsidR="00506B42">
        <w:rPr>
          <w:lang w:val="en-US"/>
        </w:rPr>
        <w:t xml:space="preserve">with respect to deployment scenarios, </w:t>
      </w:r>
      <w:r w:rsidR="00AA7804">
        <w:rPr>
          <w:lang w:val="en-US"/>
        </w:rPr>
        <w:t xml:space="preserve">one example mentions “same deployment, different cells with different configuration/assumptions”. On this point, we wanted to reiterate that in this study we are using system level simulations and 3GPP based statistical channel models for synthetic data generation. Additionally, the </w:t>
      </w:r>
      <w:r w:rsidR="00E93CA5">
        <w:rPr>
          <w:lang w:val="en-US"/>
        </w:rPr>
        <w:t xml:space="preserve">system level deployment models usually follow wrap-around methodology to avoid edge-of-the-world effects. Therefore, different cells within a system level deployment are statistically equivalent and would not in general </w:t>
      </w:r>
      <w:r w:rsidR="00C00A2E">
        <w:rPr>
          <w:lang w:val="en-US"/>
        </w:rPr>
        <w:t xml:space="preserve">lend themselves to show any sort of generalization performance. Therefore, if companies report generalization across cells of the same deployment, companies need to model different configurations in each cell e.g., with respect to </w:t>
      </w:r>
      <w:r w:rsidR="003A63D3">
        <w:rPr>
          <w:lang w:val="en-US"/>
        </w:rPr>
        <w:t>antenna arrays, gNB/UE heights</w:t>
      </w:r>
      <w:r w:rsidR="00617364">
        <w:rPr>
          <w:lang w:val="en-US"/>
        </w:rPr>
        <w:t xml:space="preserve"> etc. which can alter the statistics of the channel model thereby making generalization study worthwhile. </w:t>
      </w:r>
    </w:p>
    <w:p w14:paraId="75D45CB7" w14:textId="0731AE5D" w:rsidR="00617364" w:rsidRPr="006A45E8" w:rsidRDefault="00AD176A" w:rsidP="00AD176A">
      <w:pPr>
        <w:pStyle w:val="ListParagraph"/>
        <w:numPr>
          <w:ilvl w:val="0"/>
          <w:numId w:val="11"/>
        </w:numPr>
        <w:spacing w:before="240"/>
        <w:jc w:val="both"/>
        <w:rPr>
          <w:b/>
          <w:bCs/>
        </w:rPr>
      </w:pPr>
      <w:r>
        <w:t xml:space="preserve"> </w:t>
      </w:r>
      <w:bookmarkStart w:id="17" w:name="_Ref127475042"/>
      <w:r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bookmarkEnd w:id="17"/>
      <w:r w:rsidRPr="006A45E8">
        <w:rPr>
          <w:b/>
          <w:bCs/>
        </w:rPr>
        <w:t xml:space="preserve"> </w:t>
      </w:r>
    </w:p>
    <w:p w14:paraId="0AF00137" w14:textId="77777777" w:rsidR="00747D34" w:rsidRPr="00EB080B" w:rsidRDefault="00747D34" w:rsidP="009C2EF1">
      <w:pPr>
        <w:jc w:val="both"/>
        <w:rPr>
          <w:lang w:val="en-US"/>
        </w:rPr>
      </w:pP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57C876F2" w14:textId="6FC1C1C2" w:rsidR="00380526" w:rsidRPr="00B106BB" w:rsidRDefault="009647E9" w:rsidP="00B106BB">
      <w:pPr>
        <w:snapToGrid w:val="0"/>
        <w:rPr>
          <w:rFonts w:eastAsia="DengXian"/>
          <w:bCs/>
          <w:color w:val="000000"/>
          <w:lang w:eastAsia="zh-CN"/>
        </w:rPr>
      </w:pPr>
      <w:r>
        <w:rPr>
          <w:rFonts w:eastAsia="DengXian"/>
          <w:bCs/>
          <w:color w:val="000000"/>
          <w:lang w:eastAsia="zh-CN"/>
        </w:rPr>
        <w:t xml:space="preserve">In this section, we provide some initial evaluation results for </w:t>
      </w:r>
      <w:r w:rsidR="00FD2673">
        <w:rPr>
          <w:rFonts w:eastAsia="DengXian"/>
          <w:bCs/>
          <w:color w:val="000000"/>
          <w:lang w:eastAsia="zh-CN"/>
        </w:rPr>
        <w:t xml:space="preserve">temporal and </w:t>
      </w:r>
      <w:r>
        <w:rPr>
          <w:rFonts w:eastAsia="DengXian"/>
          <w:bCs/>
          <w:color w:val="000000"/>
          <w:lang w:eastAsia="zh-CN"/>
        </w:rPr>
        <w:t>spatial domain beam prediction use case</w:t>
      </w:r>
      <w:r w:rsidR="00716D22">
        <w:rPr>
          <w:rFonts w:eastAsia="DengXian"/>
          <w:bCs/>
          <w:color w:val="000000"/>
          <w:lang w:eastAsia="zh-CN"/>
        </w:rPr>
        <w:t>s</w:t>
      </w:r>
      <w:r>
        <w:rPr>
          <w:rFonts w:eastAsia="DengXian"/>
          <w:bCs/>
          <w:color w:val="000000"/>
          <w:lang w:eastAsia="zh-CN"/>
        </w:rPr>
        <w:t xml:space="preserve"> with additional details on problem formulation, dataset generation and </w:t>
      </w:r>
      <w:r w:rsidR="006A60AB">
        <w:rPr>
          <w:rFonts w:eastAsia="DengXian"/>
          <w:bCs/>
          <w:color w:val="000000"/>
          <w:lang w:eastAsia="zh-CN"/>
        </w:rPr>
        <w:t xml:space="preserve">AI/ML model assumptions. </w:t>
      </w:r>
    </w:p>
    <w:p w14:paraId="589B248C" w14:textId="3F5B0262" w:rsidR="00C018A8" w:rsidRDefault="00C018A8" w:rsidP="00C4386B">
      <w:pPr>
        <w:pStyle w:val="Heading2"/>
        <w:rPr>
          <w:lang w:val="en-US"/>
        </w:rPr>
      </w:pPr>
      <w:r>
        <w:rPr>
          <w:lang w:val="en-US"/>
        </w:rPr>
        <w:t>Temporal Domain Beam Prediction (BM Case 2)</w:t>
      </w:r>
    </w:p>
    <w:p w14:paraId="3F6D608D" w14:textId="52647C33" w:rsidR="000E7154" w:rsidRDefault="000E7154" w:rsidP="00C4386B">
      <w:pPr>
        <w:pStyle w:val="Heading3"/>
        <w:rPr>
          <w:lang w:val="en-US"/>
        </w:rPr>
      </w:pPr>
      <w:r>
        <w:rPr>
          <w:lang w:val="en-US"/>
        </w:rPr>
        <w:t>Problem Formulation</w:t>
      </w:r>
      <w:r w:rsidR="00DB2B5B">
        <w:rPr>
          <w:lang w:val="en-US"/>
        </w:rPr>
        <w:t xml:space="preserve"> and Evaluation Metrics</w:t>
      </w:r>
    </w:p>
    <w:p w14:paraId="6282D3DB" w14:textId="0748288E" w:rsidR="007549C6" w:rsidRDefault="00390C23" w:rsidP="002218F3">
      <w:pPr>
        <w:jc w:val="both"/>
        <w:rPr>
          <w:lang w:val="en-US"/>
        </w:rPr>
      </w:pPr>
      <w:r>
        <w:rPr>
          <w:lang w:val="en-US"/>
        </w:rPr>
        <w:t>In this section, we provide an example of temporal domain beam prediction model</w:t>
      </w:r>
      <w:r w:rsidR="0053511B">
        <w:rPr>
          <w:lang w:val="en-US"/>
        </w:rPr>
        <w:t>ing.</w:t>
      </w:r>
      <w:r>
        <w:rPr>
          <w:lang w:val="en-US"/>
        </w:rPr>
        <w:t xml:space="preserve"> </w:t>
      </w:r>
      <w:r w:rsidR="001610F8">
        <w:rPr>
          <w:lang w:val="en-US"/>
        </w:rPr>
        <w:t>The</w:t>
      </w:r>
      <w:r w:rsidR="0053511B">
        <w:rPr>
          <w:lang w:val="en-US"/>
        </w:rPr>
        <w:t xml:space="preserve"> </w:t>
      </w:r>
      <w:r w:rsidR="001610F8" w:rsidRPr="001610F8">
        <w:rPr>
          <w:lang w:val="en-US"/>
        </w:rPr>
        <w:t xml:space="preserve">long short-term memory </w:t>
      </w:r>
      <w:r w:rsidR="001610F8">
        <w:rPr>
          <w:lang w:val="en-US"/>
        </w:rPr>
        <w:t>(</w:t>
      </w:r>
      <w:r w:rsidR="00F83B5E">
        <w:rPr>
          <w:lang w:val="en-US"/>
        </w:rPr>
        <w:t>LSTM</w:t>
      </w:r>
      <w:r w:rsidR="001610F8">
        <w:rPr>
          <w:lang w:val="en-US"/>
        </w:rPr>
        <w:t>)</w:t>
      </w:r>
      <w:r w:rsidR="00F83B5E">
        <w:rPr>
          <w:lang w:val="en-US"/>
        </w:rPr>
        <w:t xml:space="preserve"> </w:t>
      </w:r>
      <w:r w:rsidR="00A109BA">
        <w:rPr>
          <w:lang w:val="en-US"/>
        </w:rPr>
        <w:t xml:space="preserve">based </w:t>
      </w:r>
      <w:r w:rsidR="00A109BA" w:rsidRPr="001610F8">
        <w:rPr>
          <w:lang w:val="en-US"/>
        </w:rPr>
        <w:t>networks</w:t>
      </w:r>
      <w:r w:rsidR="00A109BA">
        <w:rPr>
          <w:lang w:val="en-US"/>
        </w:rPr>
        <w:t xml:space="preserve"> </w:t>
      </w:r>
      <w:r w:rsidR="0053511B">
        <w:rPr>
          <w:lang w:val="en-US"/>
        </w:rPr>
        <w:t xml:space="preserve">can be used </w:t>
      </w:r>
      <w:r w:rsidR="0086206A">
        <w:rPr>
          <w:lang w:val="en-US"/>
        </w:rPr>
        <w:t xml:space="preserve">to construct the temporal </w:t>
      </w:r>
      <w:r w:rsidR="000D191A">
        <w:rPr>
          <w:lang w:val="en-US"/>
        </w:rPr>
        <w:t>domain beam prediction model</w:t>
      </w:r>
      <w:r w:rsidR="00770C6D">
        <w:rPr>
          <w:lang w:val="en-US"/>
        </w:rPr>
        <w:t xml:space="preserve"> as shown in </w:t>
      </w:r>
      <w:r w:rsidR="00770C6D">
        <w:rPr>
          <w:lang w:val="en-US"/>
        </w:rPr>
        <w:fldChar w:fldCharType="begin"/>
      </w:r>
      <w:r w:rsidR="00770C6D">
        <w:rPr>
          <w:lang w:val="en-US"/>
        </w:rPr>
        <w:instrText xml:space="preserve"> REF _Ref127034208 \h </w:instrText>
      </w:r>
      <w:r w:rsidR="00770C6D">
        <w:rPr>
          <w:lang w:val="en-US"/>
        </w:rPr>
      </w:r>
      <w:r w:rsidR="00770C6D">
        <w:rPr>
          <w:lang w:val="en-US"/>
        </w:rPr>
        <w:fldChar w:fldCharType="separate"/>
      </w:r>
      <w:r w:rsidR="00E746B8">
        <w:t xml:space="preserve">Figure </w:t>
      </w:r>
      <w:r w:rsidR="00E746B8">
        <w:rPr>
          <w:noProof/>
        </w:rPr>
        <w:t>4</w:t>
      </w:r>
      <w:r w:rsidR="00770C6D">
        <w:rPr>
          <w:lang w:val="en-US"/>
        </w:rPr>
        <w:fldChar w:fldCharType="end"/>
      </w:r>
      <w:r w:rsidR="00770C6D">
        <w:rPr>
          <w:lang w:val="en-US"/>
        </w:rPr>
        <w:t xml:space="preserve">. </w:t>
      </w:r>
      <w:r w:rsidR="000C1C56">
        <w:rPr>
          <w:lang w:val="en-US"/>
        </w:rPr>
        <w:t xml:space="preserve">The model works over an observation window where measurements are performed and then provided to the model which is able to make a prediction of the measurement or indices </w:t>
      </w:r>
      <w:r w:rsidR="005B4AEC">
        <w:rPr>
          <w:lang w:val="en-US"/>
        </w:rPr>
        <w:t>to be used in the prediction window.</w:t>
      </w:r>
    </w:p>
    <w:p w14:paraId="2128DB79" w14:textId="77777777" w:rsidR="007549C6" w:rsidRDefault="007549C6" w:rsidP="002218F3">
      <w:pPr>
        <w:jc w:val="both"/>
        <w:rPr>
          <w:lang w:val="en-US"/>
        </w:rPr>
      </w:pPr>
    </w:p>
    <w:p w14:paraId="153D657B" w14:textId="77777777" w:rsidR="007549C6" w:rsidRDefault="007549C6" w:rsidP="007549C6">
      <w:pPr>
        <w:keepNext/>
        <w:jc w:val="center"/>
      </w:pPr>
      <w:r>
        <w:rPr>
          <w:noProof/>
          <w:lang w:val="en-US"/>
        </w:rPr>
        <w:lastRenderedPageBreak/>
        <w:drawing>
          <wp:inline distT="0" distB="0" distL="0" distR="0" wp14:anchorId="72C30014" wp14:editId="3DE6EC49">
            <wp:extent cx="4738400" cy="2184400"/>
            <wp:effectExtent l="0" t="0" r="0" b="635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17561" cy="2220893"/>
                    </a:xfrm>
                    <a:prstGeom prst="rect">
                      <a:avLst/>
                    </a:prstGeom>
                    <a:noFill/>
                  </pic:spPr>
                </pic:pic>
              </a:graphicData>
            </a:graphic>
          </wp:inline>
        </w:drawing>
      </w:r>
    </w:p>
    <w:p w14:paraId="6F6AE43E" w14:textId="268B537D" w:rsidR="007549C6" w:rsidRDefault="007549C6" w:rsidP="007549C6">
      <w:pPr>
        <w:pStyle w:val="Caption"/>
        <w:jc w:val="center"/>
        <w:rPr>
          <w:lang w:val="en-US"/>
        </w:rPr>
      </w:pPr>
      <w:bookmarkStart w:id="18" w:name="_Ref127034208"/>
      <w:r>
        <w:t xml:space="preserve">Figure </w:t>
      </w:r>
      <w:r>
        <w:fldChar w:fldCharType="begin"/>
      </w:r>
      <w:r>
        <w:instrText xml:space="preserve"> SEQ Figure \* ARABIC </w:instrText>
      </w:r>
      <w:r>
        <w:fldChar w:fldCharType="separate"/>
      </w:r>
      <w:r w:rsidR="00E746B8">
        <w:rPr>
          <w:noProof/>
        </w:rPr>
        <w:t>4</w:t>
      </w:r>
      <w:r>
        <w:fldChar w:fldCharType="end"/>
      </w:r>
      <w:bookmarkEnd w:id="18"/>
      <w:r>
        <w:t>. AIML Model for Temporal Domain Beam Prediction</w:t>
      </w:r>
    </w:p>
    <w:p w14:paraId="1A8D53B3" w14:textId="2DE6D078" w:rsidR="006E6FC0" w:rsidRDefault="005B4AEC" w:rsidP="002218F3">
      <w:pPr>
        <w:jc w:val="both"/>
        <w:rPr>
          <w:lang w:val="en-US"/>
        </w:rPr>
      </w:pPr>
      <w:r>
        <w:rPr>
          <w:lang w:val="en-US"/>
        </w:rPr>
        <w:t>T</w:t>
      </w:r>
      <w:r w:rsidR="003C50AD">
        <w:rPr>
          <w:lang w:val="en-US"/>
        </w:rPr>
        <w:t xml:space="preserve">he architecture </w:t>
      </w:r>
      <w:r>
        <w:rPr>
          <w:lang w:val="en-US"/>
        </w:rPr>
        <w:t xml:space="preserve">of the model </w:t>
      </w:r>
      <w:r w:rsidR="006401F0">
        <w:rPr>
          <w:lang w:val="en-US"/>
        </w:rPr>
        <w:t xml:space="preserve">for training and inferencing </w:t>
      </w:r>
      <w:r w:rsidR="00A109BA">
        <w:rPr>
          <w:lang w:val="en-US"/>
        </w:rPr>
        <w:t>respectively are</w:t>
      </w:r>
      <w:r w:rsidR="006401F0">
        <w:rPr>
          <w:lang w:val="en-US"/>
        </w:rPr>
        <w:t xml:space="preserve"> shown in </w:t>
      </w:r>
      <w:r w:rsidR="006401F0">
        <w:rPr>
          <w:lang w:val="en-US"/>
        </w:rPr>
        <w:fldChar w:fldCharType="begin"/>
      </w:r>
      <w:r w:rsidR="006401F0">
        <w:rPr>
          <w:lang w:val="en-US"/>
        </w:rPr>
        <w:instrText xml:space="preserve"> REF _Ref118586826 \h </w:instrText>
      </w:r>
      <w:r w:rsidR="006401F0">
        <w:rPr>
          <w:lang w:val="en-US"/>
        </w:rPr>
      </w:r>
      <w:r w:rsidR="006401F0">
        <w:rPr>
          <w:lang w:val="en-US"/>
        </w:rPr>
        <w:fldChar w:fldCharType="separate"/>
      </w:r>
      <w:r w:rsidR="00E746B8">
        <w:t xml:space="preserve">Figure </w:t>
      </w:r>
      <w:r w:rsidR="00E746B8">
        <w:rPr>
          <w:noProof/>
        </w:rPr>
        <w:t>5</w:t>
      </w:r>
      <w:r w:rsidR="006401F0">
        <w:rPr>
          <w:lang w:val="en-US"/>
        </w:rPr>
        <w:fldChar w:fldCharType="end"/>
      </w:r>
      <w:r w:rsidR="006401F0">
        <w:rPr>
          <w:lang w:val="en-US"/>
        </w:rPr>
        <w:t xml:space="preserve"> and </w:t>
      </w:r>
      <w:r w:rsidR="006401F0">
        <w:rPr>
          <w:lang w:val="en-US"/>
        </w:rPr>
        <w:fldChar w:fldCharType="begin"/>
      </w:r>
      <w:r w:rsidR="006401F0">
        <w:rPr>
          <w:lang w:val="en-US"/>
        </w:rPr>
        <w:instrText xml:space="preserve"> REF _Ref118586828 \h </w:instrText>
      </w:r>
      <w:r w:rsidR="006401F0">
        <w:rPr>
          <w:lang w:val="en-US"/>
        </w:rPr>
      </w:r>
      <w:r w:rsidR="006401F0">
        <w:rPr>
          <w:lang w:val="en-US"/>
        </w:rPr>
        <w:fldChar w:fldCharType="separate"/>
      </w:r>
      <w:r w:rsidR="00E746B8">
        <w:t xml:space="preserve">Figure </w:t>
      </w:r>
      <w:r w:rsidR="00E746B8">
        <w:rPr>
          <w:noProof/>
        </w:rPr>
        <w:t>6</w:t>
      </w:r>
      <w:r w:rsidR="006401F0">
        <w:rPr>
          <w:lang w:val="en-US"/>
        </w:rPr>
        <w:fldChar w:fldCharType="end"/>
      </w:r>
      <w:r w:rsidR="006401F0">
        <w:rPr>
          <w:lang w:val="en-US"/>
        </w:rPr>
        <w:t>.</w:t>
      </w:r>
      <w:r w:rsidR="00434AA9">
        <w:rPr>
          <w:lang w:val="en-US"/>
        </w:rPr>
        <w:t xml:space="preserve"> </w:t>
      </w:r>
      <w:r w:rsidR="008021AF">
        <w:rPr>
          <w:lang w:val="en-US"/>
        </w:rPr>
        <w:t xml:space="preserve">Let vector sequence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e>
        </m:d>
      </m:oMath>
      <w:r w:rsidR="008021AF">
        <w:rPr>
          <w:lang w:val="en-US"/>
        </w:rPr>
        <w:t xml:space="preserve">  and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sidR="008021AF">
        <w:rPr>
          <w:lang w:val="en-US"/>
        </w:rPr>
        <w:t xml:space="preserve"> represent the input and output of the </w:t>
      </w:r>
      <w:r w:rsidR="00495C61">
        <w:rPr>
          <w:lang w:val="en-US"/>
        </w:rPr>
        <w:t>AIML model</w:t>
      </w:r>
      <w:r w:rsidR="008021AF">
        <w:rPr>
          <w:lang w:val="en-US"/>
        </w:rPr>
        <w:t>, where</w:t>
      </w:r>
      <w:r w:rsidR="008021AF" w:rsidRPr="00A64984">
        <w:rPr>
          <w:rFonts w:ascii="Cambria Math" w:hAnsi="Cambria Math"/>
          <w:i/>
          <w:lang w:val="en-US"/>
        </w:rPr>
        <w:t xml:space="preserve"> </w:t>
      </w:r>
      <m:oMath>
        <m:r>
          <w:rPr>
            <w:rFonts w:ascii="Cambria Math" w:hAnsi="Cambria Math"/>
            <w:lang w:val="en-US"/>
          </w:rPr>
          <m:t>t=1,…,T</m:t>
        </m:r>
      </m:oMath>
      <w:r w:rsidR="008021AF">
        <w:rPr>
          <w:rFonts w:ascii="Cambria Math" w:hAnsi="Cambria Math"/>
          <w:i/>
          <w:lang w:val="en-US"/>
        </w:rPr>
        <w:t>.</w:t>
      </w:r>
      <w:r w:rsidR="00296AAB">
        <w:rPr>
          <w:rFonts w:ascii="Cambria Math" w:hAnsi="Cambria Math"/>
          <w:i/>
          <w:lang w:val="en-US"/>
        </w:rPr>
        <w:t xml:space="preserve"> </w:t>
      </w:r>
      <w:r w:rsidR="00D5758E">
        <w:rPr>
          <w:lang w:val="en-US"/>
        </w:rPr>
        <w:t>At one time instan</w:t>
      </w:r>
      <w:r w:rsidR="000C4D99">
        <w:rPr>
          <w:lang w:val="en-US"/>
        </w:rPr>
        <w:t>ce</w:t>
      </w:r>
      <w:r w:rsidR="00D5758E">
        <w:rPr>
          <w:lang w:val="en-US"/>
        </w:rPr>
        <w:t xml:space="preserve"> </w:t>
      </w:r>
      <m:oMath>
        <m:r>
          <w:rPr>
            <w:rFonts w:ascii="Cambria Math" w:hAnsi="Cambria Math"/>
            <w:lang w:val="en-US"/>
          </w:rPr>
          <m:t>t</m:t>
        </m:r>
      </m:oMath>
      <w:r w:rsidR="00D5758E">
        <w:rPr>
          <w:lang w:val="en-US"/>
        </w:rPr>
        <w:t xml:space="preserve">, the RSRP vector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oMath>
      <w:r w:rsidR="009A0453">
        <w:rPr>
          <w:lang w:val="en-US"/>
        </w:rPr>
        <w:t xml:space="preserve"> is fed into the CNN/DNN </w:t>
      </w:r>
      <w:r w:rsidR="004715ED">
        <w:rPr>
          <w:lang w:val="en-US"/>
        </w:rPr>
        <w:t>layer(s)</w:t>
      </w:r>
      <w:r w:rsidR="00A906E5">
        <w:rPr>
          <w:lang w:val="en-US"/>
        </w:rPr>
        <w:t xml:space="preserve"> and then the LSTM cell.</w:t>
      </w:r>
      <w:r w:rsidR="00D5758E">
        <w:rPr>
          <w:lang w:val="en-US"/>
        </w:rPr>
        <w:t xml:space="preserve"> </w:t>
      </w:r>
      <w:r w:rsidR="00296AAB">
        <w:rPr>
          <w:lang w:val="en-US"/>
        </w:rPr>
        <w:t xml:space="preserve">The output of an LSTM cell </w:t>
      </w:r>
      <w:r w:rsidR="00454ED5">
        <w:rPr>
          <w:lang w:val="en-US"/>
        </w:rPr>
        <w:t>at time instan</w:t>
      </w:r>
      <w:r w:rsidR="000C4D99">
        <w:rPr>
          <w:lang w:val="en-US"/>
        </w:rPr>
        <w:t>ce</w:t>
      </w:r>
      <w:r w:rsidR="00454ED5">
        <w:rPr>
          <w:lang w:val="en-US"/>
        </w:rPr>
        <w:t xml:space="preserve"> </w:t>
      </w:r>
      <m:oMath>
        <m:r>
          <w:rPr>
            <w:rFonts w:ascii="Cambria Math" w:hAnsi="Cambria Math"/>
            <w:lang w:val="en-US"/>
          </w:rPr>
          <m:t>t</m:t>
        </m:r>
      </m:oMath>
      <w:r w:rsidR="00454ED5">
        <w:rPr>
          <w:lang w:val="en-US"/>
        </w:rPr>
        <w:t xml:space="preserve"> </w:t>
      </w:r>
      <w:r w:rsidR="00424A6F">
        <w:rPr>
          <w:lang w:val="en-US"/>
        </w:rPr>
        <w:t>can be regarded as</w:t>
      </w:r>
      <w:r w:rsidR="00454ED5">
        <w:rPr>
          <w:lang w:val="en-US"/>
        </w:rPr>
        <w:t xml:space="preserve"> one pre</w:t>
      </w:r>
      <w:r w:rsidR="00424A6F">
        <w:rPr>
          <w:lang w:val="en-US"/>
        </w:rPr>
        <w:t xml:space="preserve">dicted </w:t>
      </w:r>
      <w:r w:rsidR="00D02444">
        <w:rPr>
          <w:lang w:val="en-US"/>
        </w:rPr>
        <w:t xml:space="preserve">RSRP vector. </w:t>
      </w:r>
      <w:r w:rsidR="00C60E16">
        <w:rPr>
          <w:lang w:val="en-US"/>
        </w:rPr>
        <w:t xml:space="preserve">The </w:t>
      </w:r>
      <w:r w:rsidR="00CB6FB4">
        <w:rPr>
          <w:lang w:val="en-US"/>
        </w:rPr>
        <w:t>LSTM</w:t>
      </w:r>
      <w:r w:rsidR="00C60E16">
        <w:rPr>
          <w:lang w:val="en-US"/>
        </w:rPr>
        <w:t xml:space="preserve"> cell</w:t>
      </w:r>
      <w:r w:rsidR="006E6FC0">
        <w:rPr>
          <w:lang w:val="en-US"/>
        </w:rPr>
        <w:t xml:space="preserve"> </w:t>
      </w:r>
      <w:r w:rsidR="001634A2">
        <w:rPr>
          <w:lang w:val="en-US"/>
        </w:rPr>
        <w:t>in the figure</w:t>
      </w:r>
      <w:r w:rsidR="00434AA9">
        <w:rPr>
          <w:lang w:val="en-US"/>
        </w:rPr>
        <w:t>s</w:t>
      </w:r>
      <w:r w:rsidR="001634A2">
        <w:rPr>
          <w:lang w:val="en-US"/>
        </w:rPr>
        <w:t xml:space="preserve"> is the time-unwrapped model</w:t>
      </w:r>
      <w:r w:rsidR="00577081">
        <w:rPr>
          <w:lang w:val="en-US"/>
        </w:rPr>
        <w:t xml:space="preserve"> </w:t>
      </w:r>
      <w:r w:rsidR="00196D55">
        <w:rPr>
          <w:lang w:val="en-US"/>
        </w:rPr>
        <w:t xml:space="preserve">with </w:t>
      </w:r>
      <w:r w:rsidR="001B6964">
        <w:rPr>
          <w:lang w:val="en-US"/>
        </w:rPr>
        <w:t>the hidden states</w:t>
      </w:r>
      <w:r w:rsidR="00E62DDF">
        <w:rPr>
          <w:lang w:val="en-US"/>
        </w:rPr>
        <w:t xml:space="preserv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a</m:t>
                </m:r>
              </m:e>
              <m:sup>
                <m:r>
                  <w:rPr>
                    <w:rFonts w:ascii="Cambria Math" w:hAnsi="Cambria Math"/>
                    <w:lang w:val="en-US"/>
                  </w:rPr>
                  <m:t>&lt;t&gt;</m:t>
                </m:r>
              </m:sup>
            </m:sSup>
          </m:e>
        </m:d>
      </m:oMath>
      <w:r w:rsidR="002A6144">
        <w:rPr>
          <w:lang w:val="en-US"/>
        </w:rPr>
        <w:t xml:space="preserve"> spanning time </w:t>
      </w:r>
      <m:oMath>
        <m:r>
          <w:rPr>
            <w:rFonts w:ascii="Cambria Math" w:hAnsi="Cambria Math"/>
            <w:lang w:val="en-US"/>
          </w:rPr>
          <m:t>t=1,…,T</m:t>
        </m:r>
      </m:oMath>
      <w:r w:rsidR="003422A0">
        <w:rPr>
          <w:lang w:val="en-US"/>
        </w:rPr>
        <w:t>.</w:t>
      </w:r>
      <w:r w:rsidR="00CD4401">
        <w:rPr>
          <w:lang w:val="en-US"/>
        </w:rPr>
        <w:t xml:space="preserve"> </w:t>
      </w:r>
    </w:p>
    <w:p w14:paraId="17BF495D" w14:textId="3C2D5EC8" w:rsidR="00267F41" w:rsidRDefault="001F1CCC" w:rsidP="00C4386B">
      <w:pPr>
        <w:keepNext/>
        <w:jc w:val="center"/>
      </w:pPr>
      <w:r>
        <w:rPr>
          <w:noProof/>
        </w:rPr>
        <w:drawing>
          <wp:inline distT="0" distB="0" distL="0" distR="0" wp14:anchorId="56C82C3C" wp14:editId="7821C78F">
            <wp:extent cx="3290494" cy="1828800"/>
            <wp:effectExtent l="0" t="0" r="5715"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5776" cy="1837293"/>
                    </a:xfrm>
                    <a:prstGeom prst="rect">
                      <a:avLst/>
                    </a:prstGeom>
                    <a:noFill/>
                  </pic:spPr>
                </pic:pic>
              </a:graphicData>
            </a:graphic>
          </wp:inline>
        </w:drawing>
      </w:r>
    </w:p>
    <w:p w14:paraId="7F7DCA10" w14:textId="3D0F3D6B" w:rsidR="00E97167" w:rsidRDefault="00267F41" w:rsidP="00C4386B">
      <w:pPr>
        <w:pStyle w:val="Caption"/>
        <w:jc w:val="center"/>
        <w:rPr>
          <w:lang w:val="en-US"/>
        </w:rPr>
      </w:pPr>
      <w:bookmarkStart w:id="19" w:name="_Ref118586826"/>
      <w:r>
        <w:t xml:space="preserve">Figure </w:t>
      </w:r>
      <w:r>
        <w:fldChar w:fldCharType="begin"/>
      </w:r>
      <w:r>
        <w:instrText xml:space="preserve"> SEQ Figure \* ARABIC </w:instrText>
      </w:r>
      <w:r>
        <w:fldChar w:fldCharType="separate"/>
      </w:r>
      <w:r w:rsidR="00E746B8">
        <w:rPr>
          <w:noProof/>
        </w:rPr>
        <w:t>5</w:t>
      </w:r>
      <w:r>
        <w:fldChar w:fldCharType="end"/>
      </w:r>
      <w:bookmarkEnd w:id="19"/>
      <w:r>
        <w:t>. LSTM architecture for training</w:t>
      </w:r>
    </w:p>
    <w:p w14:paraId="56B4BC87" w14:textId="77777777" w:rsidR="00B94683" w:rsidRDefault="00B94683" w:rsidP="00B94683">
      <w:pPr>
        <w:jc w:val="both"/>
        <w:rPr>
          <w:lang w:val="en-US"/>
        </w:rPr>
      </w:pPr>
      <w:r>
        <w:rPr>
          <w:lang w:val="en-US"/>
        </w:rPr>
        <w:t>In training mode, the output sequence {</w:t>
      </w:r>
      <m:oMath>
        <m:sSup>
          <m:sSupPr>
            <m:ctrlPr>
              <w:rPr>
                <w:rFonts w:ascii="Cambria Math" w:hAnsi="Cambria Math"/>
                <w:i/>
                <w:lang w:val="en-US"/>
              </w:rPr>
            </m:ctrlPr>
          </m:sSupPr>
          <m:e>
            <m:r>
              <w:rPr>
                <w:rFonts w:ascii="Cambria Math" w:hAnsi="Cambria Math"/>
                <w:lang w:val="en-US"/>
              </w:rPr>
              <m:t>y</m:t>
            </m:r>
          </m:e>
          <m:sup>
            <m:r>
              <w:rPr>
                <w:rFonts w:ascii="Cambria Math" w:hAnsi="Cambria Math"/>
                <w:lang w:val="en-US"/>
              </w:rPr>
              <m:t>&lt;t&gt;</m:t>
            </m:r>
          </m:sup>
        </m:sSup>
        <m:r>
          <w:rPr>
            <w:rFonts w:ascii="Cambria Math" w:hAnsi="Cambria Math"/>
            <w:lang w:val="en-US"/>
          </w:rPr>
          <m:t>}</m:t>
        </m:r>
      </m:oMath>
      <w:r>
        <w:rPr>
          <w:lang w:val="en-US"/>
        </w:rPr>
        <w:t xml:space="preserve"> can be a one time-step delayed version of input sequence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&lt;t&gt;</m:t>
            </m:r>
          </m:sup>
        </m:sSup>
        <m:r>
          <w:rPr>
            <w:rFonts w:ascii="Cambria Math" w:hAnsi="Cambria Math"/>
            <w:lang w:val="en-US"/>
          </w:rPr>
          <m:t>}</m:t>
        </m:r>
      </m:oMath>
      <w:r>
        <w:rPr>
          <w:lang w:val="en-US"/>
        </w:rPr>
        <w:t xml:space="preserve">, where the sequence length is </w:t>
      </w:r>
      <m:oMath>
        <m:r>
          <w:rPr>
            <w:rFonts w:ascii="Cambria Math" w:hAnsi="Cambria Math"/>
            <w:lang w:val="en-US"/>
          </w:rPr>
          <m:t>T</m:t>
        </m:r>
      </m:oMath>
      <w:r>
        <w:rPr>
          <w:lang w:val="en-US"/>
        </w:rPr>
        <w:t xml:space="preserve"> for both input and output. </w:t>
      </w:r>
    </w:p>
    <w:p w14:paraId="481B566F" w14:textId="34B5653D" w:rsidR="00267F41" w:rsidRPr="00113577" w:rsidRDefault="006A0A12" w:rsidP="00C4386B">
      <w:pPr>
        <w:keepNext/>
        <w:jc w:val="center"/>
        <w:rPr>
          <w:lang w:val="en-US"/>
        </w:rPr>
      </w:pPr>
      <w:r>
        <w:rPr>
          <w:noProof/>
          <w:lang w:val="en-US"/>
        </w:rPr>
        <w:drawing>
          <wp:inline distT="0" distB="0" distL="0" distR="0" wp14:anchorId="20BDD32B" wp14:editId="0280CFC7">
            <wp:extent cx="4720655" cy="189484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0766" cy="1902913"/>
                    </a:xfrm>
                    <a:prstGeom prst="rect">
                      <a:avLst/>
                    </a:prstGeom>
                    <a:noFill/>
                  </pic:spPr>
                </pic:pic>
              </a:graphicData>
            </a:graphic>
          </wp:inline>
        </w:drawing>
      </w:r>
    </w:p>
    <w:p w14:paraId="6514059E" w14:textId="2B103E78" w:rsidR="00E97167" w:rsidRDefault="00267F41" w:rsidP="00C4386B">
      <w:pPr>
        <w:pStyle w:val="Caption"/>
        <w:jc w:val="center"/>
      </w:pPr>
      <w:bookmarkStart w:id="20" w:name="_Ref118586828"/>
      <w:r>
        <w:t xml:space="preserve">Figure </w:t>
      </w:r>
      <w:r>
        <w:fldChar w:fldCharType="begin"/>
      </w:r>
      <w:r>
        <w:instrText xml:space="preserve"> SEQ Figure \* ARABIC </w:instrText>
      </w:r>
      <w:r>
        <w:fldChar w:fldCharType="separate"/>
      </w:r>
      <w:r w:rsidR="00E746B8">
        <w:rPr>
          <w:noProof/>
        </w:rPr>
        <w:t>6</w:t>
      </w:r>
      <w:r>
        <w:fldChar w:fldCharType="end"/>
      </w:r>
      <w:bookmarkEnd w:id="20"/>
      <w:r>
        <w:t>. LSTM architecture for inferencing</w:t>
      </w:r>
      <w:r w:rsidR="00434AA9">
        <w:t xml:space="preserve"> with single time-step prediction</w:t>
      </w:r>
    </w:p>
    <w:p w14:paraId="12B6029E" w14:textId="1E39E83B" w:rsidR="0086239F" w:rsidRPr="0086239F" w:rsidRDefault="00B94683" w:rsidP="00017D88">
      <w:pPr>
        <w:jc w:val="both"/>
      </w:pPr>
      <w:r>
        <w:rPr>
          <w:lang w:val="en-US"/>
        </w:rPr>
        <w:lastRenderedPageBreak/>
        <w:t xml:space="preserve">In inferencing mode, as shown in </w:t>
      </w:r>
      <w:r>
        <w:rPr>
          <w:lang w:val="en-US"/>
        </w:rPr>
        <w:fldChar w:fldCharType="begin"/>
      </w:r>
      <w:r>
        <w:rPr>
          <w:lang w:val="en-US"/>
        </w:rPr>
        <w:instrText xml:space="preserve"> REF _Ref118586828 \h </w:instrText>
      </w:r>
      <w:r>
        <w:rPr>
          <w:lang w:val="en-US"/>
        </w:rPr>
      </w:r>
      <w:r>
        <w:rPr>
          <w:lang w:val="en-US"/>
        </w:rPr>
        <w:fldChar w:fldCharType="separate"/>
      </w:r>
      <w:r w:rsidR="00E746B8">
        <w:t xml:space="preserve">Figure </w:t>
      </w:r>
      <w:r w:rsidR="00E746B8">
        <w:rPr>
          <w:noProof/>
        </w:rPr>
        <w:t>6</w:t>
      </w:r>
      <w:r>
        <w:rPr>
          <w:lang w:val="en-US"/>
        </w:rPr>
        <w:fldChar w:fldCharType="end"/>
      </w:r>
      <w:r>
        <w:rPr>
          <w:lang w:val="en-US"/>
        </w:rPr>
        <w:t xml:space="preserve"> and </w:t>
      </w:r>
      <w:r>
        <w:rPr>
          <w:lang w:val="en-US"/>
        </w:rPr>
        <w:fldChar w:fldCharType="begin"/>
      </w:r>
      <w:r>
        <w:rPr>
          <w:lang w:val="en-US"/>
        </w:rPr>
        <w:instrText xml:space="preserve"> REF _Ref127034208 \h </w:instrText>
      </w:r>
      <w:r>
        <w:rPr>
          <w:lang w:val="en-US"/>
        </w:rPr>
      </w:r>
      <w:r>
        <w:rPr>
          <w:lang w:val="en-US"/>
        </w:rPr>
        <w:fldChar w:fldCharType="separate"/>
      </w:r>
      <w:r w:rsidR="00E746B8">
        <w:t xml:space="preserve">Figure </w:t>
      </w:r>
      <w:r w:rsidR="00E746B8">
        <w:rPr>
          <w:noProof/>
        </w:rPr>
        <w:t>4</w:t>
      </w:r>
      <w:r>
        <w:rPr>
          <w:lang w:val="en-US"/>
        </w:rPr>
        <w:fldChar w:fldCharType="end"/>
      </w:r>
      <w:r>
        <w:rPr>
          <w:lang w:val="en-US"/>
        </w:rPr>
        <w:t xml:space="preserve">, the T1 RSRP vector samples,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&lt;0&gt;</m:t>
            </m:r>
          </m:sup>
        </m:sSup>
      </m:oMath>
      <w:r>
        <w:rPr>
          <w:lang w:val="en-US"/>
        </w:rPr>
        <w:t xml:space="preserve">  to </w:t>
      </w:r>
      <m:oMath>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&lt;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-1&gt;</m:t>
            </m:r>
          </m:sup>
        </m:sSup>
      </m:oMath>
      <w:r>
        <w:rPr>
          <w:lang w:val="en-US"/>
        </w:rPr>
        <w:t xml:space="preserve">, obtained in the observation window, are fed into the AIML model to predict the following T2 RSRP vectors,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&gt;</m:t>
            </m:r>
          </m:sup>
        </m:sSup>
      </m:oMath>
      <w:r>
        <w:rPr>
          <w:iCs/>
        </w:rPr>
        <w:t xml:space="preserve"> to  </w:t>
      </w:r>
      <m:oMath>
        <m:sSup>
          <m:sSupPr>
            <m:ctrlPr>
              <w:rPr>
                <w:rFonts w:ascii="Cambria Math" w:hAnsi="Cambria Math"/>
                <w:i/>
                <w:iCs/>
              </w:rPr>
            </m:ctrlPr>
          </m:sSupPr>
          <m:e>
            <m:acc>
              <m:accPr>
                <m:chr m:val="̃"/>
                <m:ctrlPr>
                  <w:rPr>
                    <w:rFonts w:ascii="Cambria Math" w:hAnsi="Cambria Math"/>
                    <w:i/>
                    <w:iCs/>
                  </w:rPr>
                </m:ctrlPr>
              </m:accPr>
              <m:e>
                <m:r>
                  <w:rPr>
                    <w:rFonts w:ascii="Cambria Math" w:hAnsi="Cambria Math"/>
                  </w:rPr>
                  <m:t>x</m:t>
                </m:r>
              </m:e>
            </m:acc>
          </m:e>
          <m:sup>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-1&gt;</m:t>
            </m:r>
          </m:sup>
        </m:sSup>
      </m:oMath>
      <w:r>
        <w:rPr>
          <w:iCs/>
        </w:rPr>
        <w:t>, in the prediction window</w:t>
      </w:r>
      <w:r>
        <w:rPr>
          <w:lang w:val="en-US"/>
        </w:rPr>
        <w:t xml:space="preserve">.  </w:t>
      </w:r>
    </w:p>
    <w:p w14:paraId="1E255CC5" w14:textId="44672B7A" w:rsidR="007A2054" w:rsidRDefault="007A2054" w:rsidP="007A2054">
      <w:pPr>
        <w:jc w:val="both"/>
        <w:rPr>
          <w:lang w:val="en-US"/>
        </w:rPr>
      </w:pPr>
      <w:r>
        <w:rPr>
          <w:lang w:val="en-US"/>
        </w:rPr>
        <w:t xml:space="preserve">For comparison, a baseline scheme using </w:t>
      </w:r>
      <w:r w:rsidR="00672681">
        <w:rPr>
          <w:lang w:val="en-US"/>
        </w:rPr>
        <w:t xml:space="preserve">a </w:t>
      </w:r>
      <w:r>
        <w:rPr>
          <w:lang w:val="en-US"/>
        </w:rPr>
        <w:t xml:space="preserve">sample-and-hold method is also evaluated, as shown in </w:t>
      </w:r>
      <w:r>
        <w:rPr>
          <w:lang w:val="en-US"/>
        </w:rPr>
        <w:fldChar w:fldCharType="begin"/>
      </w:r>
      <w:r>
        <w:rPr>
          <w:lang w:val="en-US"/>
        </w:rPr>
        <w:instrText xml:space="preserve"> REF _Ref127034101 \h </w:instrText>
      </w:r>
      <w:r>
        <w:rPr>
          <w:lang w:val="en-US"/>
        </w:rPr>
      </w:r>
      <w:r>
        <w:rPr>
          <w:lang w:val="en-US"/>
        </w:rPr>
        <w:fldChar w:fldCharType="separate"/>
      </w:r>
      <w:r w:rsidR="00E746B8">
        <w:t xml:space="preserve">Figure </w:t>
      </w:r>
      <w:r w:rsidR="00E746B8">
        <w:rPr>
          <w:noProof/>
        </w:rPr>
        <w:t>7</w:t>
      </w:r>
      <w:r>
        <w:rPr>
          <w:lang w:val="en-US"/>
        </w:rPr>
        <w:fldChar w:fldCharType="end"/>
      </w:r>
      <w:r>
        <w:rPr>
          <w:lang w:val="en-US"/>
        </w:rPr>
        <w:t>.</w:t>
      </w:r>
    </w:p>
    <w:p w14:paraId="44D076AF" w14:textId="74CB267E" w:rsidR="00E97167" w:rsidRDefault="00E97167" w:rsidP="002218F3">
      <w:pPr>
        <w:jc w:val="both"/>
        <w:rPr>
          <w:lang w:val="en-US"/>
        </w:rPr>
      </w:pPr>
    </w:p>
    <w:p w14:paraId="757CD36E" w14:textId="77777777" w:rsidR="00DD00C5" w:rsidRDefault="0004524B" w:rsidP="00DD00C5">
      <w:pPr>
        <w:keepNext/>
        <w:jc w:val="center"/>
      </w:pPr>
      <w:r>
        <w:rPr>
          <w:noProof/>
          <w:lang w:val="en-US"/>
        </w:rPr>
        <w:drawing>
          <wp:inline distT="0" distB="0" distL="0" distR="0" wp14:anchorId="440C81B6" wp14:editId="1263B4FB">
            <wp:extent cx="5319504" cy="12065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7356" cy="1262715"/>
                    </a:xfrm>
                    <a:prstGeom prst="rect">
                      <a:avLst/>
                    </a:prstGeom>
                    <a:noFill/>
                  </pic:spPr>
                </pic:pic>
              </a:graphicData>
            </a:graphic>
          </wp:inline>
        </w:drawing>
      </w:r>
    </w:p>
    <w:p w14:paraId="7FCFE6A2" w14:textId="0B8D0038" w:rsidR="007B5640" w:rsidRDefault="00DD00C5" w:rsidP="00DD00C5">
      <w:pPr>
        <w:pStyle w:val="Caption"/>
        <w:jc w:val="center"/>
        <w:rPr>
          <w:lang w:val="en-US"/>
        </w:rPr>
      </w:pPr>
      <w:bookmarkStart w:id="21" w:name="_Ref127034101"/>
      <w:r>
        <w:t xml:space="preserve">Figure </w:t>
      </w:r>
      <w:r>
        <w:fldChar w:fldCharType="begin"/>
      </w:r>
      <w:r>
        <w:instrText xml:space="preserve"> SEQ Figure \* ARABIC </w:instrText>
      </w:r>
      <w:r>
        <w:fldChar w:fldCharType="separate"/>
      </w:r>
      <w:r w:rsidR="00E746B8">
        <w:rPr>
          <w:noProof/>
        </w:rPr>
        <w:t>7</w:t>
      </w:r>
      <w:r>
        <w:fldChar w:fldCharType="end"/>
      </w:r>
      <w:bookmarkEnd w:id="21"/>
      <w:r>
        <w:t>. Baseline Method for Temporal Domain Beam Prediction</w:t>
      </w:r>
    </w:p>
    <w:p w14:paraId="3A4D8C17" w14:textId="77777777" w:rsidR="0086239F" w:rsidRDefault="0086239F" w:rsidP="0086239F">
      <w:pPr>
        <w:jc w:val="both"/>
        <w:rPr>
          <w:lang w:val="en-US"/>
        </w:rPr>
      </w:pPr>
      <w:r>
        <w:rPr>
          <w:lang w:val="en-US"/>
        </w:rPr>
        <w:t>Different metrics are used to evaluate the beam prediction results, such as the beam prediction accuracy for Top-1 beam and Top-K beams, mean</w:t>
      </w:r>
      <w:r w:rsidRPr="00126A3C">
        <w:t xml:space="preserve"> L1-RSRP difference of Top-1</w:t>
      </w:r>
      <w:r>
        <w:t xml:space="preserve"> beam, </w:t>
      </w:r>
      <w:r w:rsidRPr="009A0664">
        <w:t>CDF of L1-RSRP difference for Top-1 beam</w:t>
      </w:r>
      <w:r>
        <w:t>.</w:t>
      </w:r>
    </w:p>
    <w:p w14:paraId="0E541954" w14:textId="58223618" w:rsidR="003564E7" w:rsidRPr="00785E82" w:rsidRDefault="003564E7" w:rsidP="00C4386B">
      <w:pPr>
        <w:pStyle w:val="Heading3"/>
        <w:rPr>
          <w:lang w:val="en-US"/>
        </w:rPr>
      </w:pPr>
      <w:r>
        <w:rPr>
          <w:lang w:val="en-US"/>
        </w:rPr>
        <w:t xml:space="preserve">Dataset Generation and </w:t>
      </w:r>
      <w:r w:rsidR="00C64B5F">
        <w:rPr>
          <w:lang w:val="en-US"/>
        </w:rPr>
        <w:t>Statistics</w:t>
      </w:r>
      <w:r>
        <w:rPr>
          <w:lang w:val="en-US"/>
        </w:rPr>
        <w:t xml:space="preserve"> for Temporal Domain Prediction</w:t>
      </w:r>
    </w:p>
    <w:p w14:paraId="78AB70CB" w14:textId="57C28CCE" w:rsidR="0026697D" w:rsidRDefault="00A213FB" w:rsidP="00AF0200">
      <w:pPr>
        <w:jc w:val="both"/>
        <w:rPr>
          <w:lang w:val="en-US"/>
        </w:rPr>
      </w:pPr>
      <w:r>
        <w:rPr>
          <w:lang w:val="en-US"/>
        </w:rPr>
        <w:t>For BM-case-2</w:t>
      </w:r>
      <w:r w:rsidR="007E355D">
        <w:rPr>
          <w:lang w:val="en-US"/>
        </w:rPr>
        <w:t xml:space="preserve"> (</w:t>
      </w:r>
      <w:r w:rsidR="00D27CB4">
        <w:rPr>
          <w:lang w:val="en-US"/>
        </w:rPr>
        <w:t>temporal domain beam prediction</w:t>
      </w:r>
      <w:r w:rsidR="007E355D">
        <w:rPr>
          <w:lang w:val="en-US"/>
        </w:rPr>
        <w:t>)</w:t>
      </w:r>
      <w:r>
        <w:rPr>
          <w:lang w:val="en-US"/>
        </w:rPr>
        <w:t>,</w:t>
      </w:r>
      <w:r w:rsidR="007E355D">
        <w:rPr>
          <w:lang w:val="en-US"/>
        </w:rPr>
        <w:t xml:space="preserve"> we </w:t>
      </w:r>
      <w:r w:rsidR="00F5494E">
        <w:rPr>
          <w:lang w:val="en-US"/>
        </w:rPr>
        <w:t>assume 32 downlink Tx beam</w:t>
      </w:r>
      <w:r w:rsidR="00CC73C2">
        <w:rPr>
          <w:lang w:val="en-US"/>
        </w:rPr>
        <w:t xml:space="preserve">s at NW side, 4 downlink Rx beams per UE panel </w:t>
      </w:r>
      <w:r w:rsidR="00674D43">
        <w:rPr>
          <w:lang w:val="en-US"/>
        </w:rPr>
        <w:t xml:space="preserve">and 2 panels </w:t>
      </w:r>
      <w:r w:rsidR="00CC73C2">
        <w:rPr>
          <w:lang w:val="en-US"/>
        </w:rPr>
        <w:t>at UE side.</w:t>
      </w:r>
      <w:r w:rsidR="0007092F">
        <w:rPr>
          <w:lang w:val="en-US"/>
        </w:rPr>
        <w:t xml:space="preserve"> </w:t>
      </w:r>
      <w:r w:rsidR="009A74EA">
        <w:rPr>
          <w:lang w:val="en-US"/>
        </w:rPr>
        <w:t xml:space="preserve">We also assume, for simplicity that the best </w:t>
      </w:r>
      <w:r w:rsidR="00455069">
        <w:rPr>
          <w:lang w:val="en-US"/>
        </w:rPr>
        <w:t xml:space="preserve">panel </w:t>
      </w:r>
      <w:r w:rsidR="009A74EA">
        <w:rPr>
          <w:lang w:val="en-US"/>
        </w:rPr>
        <w:t>at the UE is selected for measurement</w:t>
      </w:r>
      <w:r w:rsidR="00455069">
        <w:rPr>
          <w:lang w:val="en-US"/>
        </w:rPr>
        <w:t xml:space="preserve"> reports. </w:t>
      </w:r>
      <w:r w:rsidR="0007092F">
        <w:rPr>
          <w:lang w:val="en-US"/>
        </w:rPr>
        <w:t>Thus, there are 32</w:t>
      </w:r>
      <w:r w:rsidR="002E4159">
        <w:rPr>
          <w:lang w:val="en-US"/>
        </w:rPr>
        <w:t>x</w:t>
      </w:r>
      <w:r w:rsidR="0007092F">
        <w:rPr>
          <w:lang w:val="en-US"/>
        </w:rPr>
        <w:t>8</w:t>
      </w:r>
      <w:r w:rsidR="00D16F12">
        <w:rPr>
          <w:lang w:val="en-US"/>
        </w:rPr>
        <w:t xml:space="preserve"> = 256</w:t>
      </w:r>
      <w:r w:rsidR="0007092F">
        <w:rPr>
          <w:lang w:val="en-US"/>
        </w:rPr>
        <w:t xml:space="preserve"> beam pairs between </w:t>
      </w:r>
      <w:r w:rsidR="00D16F12">
        <w:rPr>
          <w:lang w:val="en-US"/>
        </w:rPr>
        <w:t>the BS</w:t>
      </w:r>
      <w:r w:rsidR="008B074F">
        <w:rPr>
          <w:lang w:val="en-US"/>
        </w:rPr>
        <w:t xml:space="preserve"> </w:t>
      </w:r>
      <w:r w:rsidR="00D16F12">
        <w:rPr>
          <w:lang w:val="en-US"/>
        </w:rPr>
        <w:t>and the UE</w:t>
      </w:r>
      <w:r w:rsidR="00455069">
        <w:rPr>
          <w:lang w:val="en-US"/>
        </w:rPr>
        <w:t xml:space="preserve"> assuming panel selection</w:t>
      </w:r>
      <w:r w:rsidR="00D16F12">
        <w:rPr>
          <w:lang w:val="en-US"/>
        </w:rPr>
        <w:t xml:space="preserve">. </w:t>
      </w:r>
      <w:r w:rsidR="007B5DB5">
        <w:rPr>
          <w:lang w:val="en-US"/>
        </w:rPr>
        <w:t>Different UE speed</w:t>
      </w:r>
      <w:r w:rsidR="00696E0F">
        <w:rPr>
          <w:lang w:val="en-US"/>
        </w:rPr>
        <w:t>s, e.g., 30km/h</w:t>
      </w:r>
      <w:r w:rsidR="009A483A">
        <w:rPr>
          <w:lang w:val="en-US"/>
        </w:rPr>
        <w:t xml:space="preserve"> and </w:t>
      </w:r>
      <w:r w:rsidR="00696E0F">
        <w:rPr>
          <w:lang w:val="en-US"/>
        </w:rPr>
        <w:t xml:space="preserve">90km/h, </w:t>
      </w:r>
      <w:r w:rsidR="00944D55">
        <w:rPr>
          <w:lang w:val="en-US"/>
        </w:rPr>
        <w:t>measurement interval</w:t>
      </w:r>
      <w:r w:rsidR="009A483A">
        <w:rPr>
          <w:lang w:val="en-US"/>
        </w:rPr>
        <w:t xml:space="preserve">, e.g., </w:t>
      </w:r>
      <w:r w:rsidR="00D85543">
        <w:rPr>
          <w:lang w:val="en-US"/>
        </w:rPr>
        <w:t>1</w:t>
      </w:r>
      <w:r w:rsidR="009A483A">
        <w:rPr>
          <w:lang w:val="en-US"/>
        </w:rPr>
        <w:t xml:space="preserve">0ms, </w:t>
      </w:r>
      <w:r w:rsidR="00D85543">
        <w:rPr>
          <w:lang w:val="en-US"/>
        </w:rPr>
        <w:t>5</w:t>
      </w:r>
      <w:r w:rsidR="009A483A">
        <w:rPr>
          <w:lang w:val="en-US"/>
        </w:rPr>
        <w:t>0ms</w:t>
      </w:r>
      <w:r w:rsidR="0070194D">
        <w:rPr>
          <w:lang w:val="en-US"/>
        </w:rPr>
        <w:t>, and</w:t>
      </w:r>
      <w:r w:rsidR="009A483A">
        <w:rPr>
          <w:lang w:val="en-US"/>
        </w:rPr>
        <w:t xml:space="preserve"> </w:t>
      </w:r>
      <w:r w:rsidR="0070194D">
        <w:rPr>
          <w:lang w:val="en-US"/>
        </w:rPr>
        <w:t>10</w:t>
      </w:r>
      <w:r w:rsidR="009A483A">
        <w:rPr>
          <w:lang w:val="en-US"/>
        </w:rPr>
        <w:t>0ms</w:t>
      </w:r>
      <w:r w:rsidR="0070194D">
        <w:rPr>
          <w:lang w:val="en-US"/>
        </w:rPr>
        <w:t xml:space="preserve"> </w:t>
      </w:r>
      <w:r w:rsidR="009A483A">
        <w:rPr>
          <w:lang w:val="en-US"/>
        </w:rPr>
        <w:t>are considered.</w:t>
      </w:r>
      <w:r w:rsidR="000D48E1">
        <w:rPr>
          <w:lang w:val="en-US"/>
        </w:rPr>
        <w:t xml:space="preserve"> </w:t>
      </w:r>
      <w:r w:rsidR="00487403">
        <w:rPr>
          <w:lang w:val="en-US"/>
        </w:rPr>
        <w:t>S</w:t>
      </w:r>
      <w:r w:rsidR="001C146F">
        <w:rPr>
          <w:lang w:val="en-US"/>
        </w:rPr>
        <w:t>traight-line trajector</w:t>
      </w:r>
      <w:r w:rsidR="006238F1">
        <w:rPr>
          <w:lang w:val="en-US"/>
        </w:rPr>
        <w:t>ies</w:t>
      </w:r>
      <w:r w:rsidR="00487403">
        <w:rPr>
          <w:lang w:val="en-US"/>
        </w:rPr>
        <w:t xml:space="preserve"> starting f</w:t>
      </w:r>
      <w:r w:rsidR="0001277E">
        <w:rPr>
          <w:lang w:val="en-US"/>
        </w:rPr>
        <w:t xml:space="preserve">rom random locations around the center of </w:t>
      </w:r>
      <w:r w:rsidR="00D002B0">
        <w:rPr>
          <w:lang w:val="en-US"/>
        </w:rPr>
        <w:t>three hex</w:t>
      </w:r>
      <w:r w:rsidR="006717FE">
        <w:rPr>
          <w:lang w:val="en-US"/>
        </w:rPr>
        <w:t>a</w:t>
      </w:r>
      <w:r w:rsidR="00D002B0">
        <w:rPr>
          <w:lang w:val="en-US"/>
        </w:rPr>
        <w:t>g</w:t>
      </w:r>
      <w:r w:rsidR="006717FE">
        <w:rPr>
          <w:lang w:val="en-US"/>
        </w:rPr>
        <w:t>on</w:t>
      </w:r>
      <w:r w:rsidR="00455069">
        <w:rPr>
          <w:lang w:val="en-US"/>
        </w:rPr>
        <w:t>al sectors</w:t>
      </w:r>
      <w:r w:rsidR="006238F1">
        <w:rPr>
          <w:lang w:val="en-US"/>
        </w:rPr>
        <w:t xml:space="preserve"> are</w:t>
      </w:r>
      <w:r w:rsidR="00A730F4">
        <w:rPr>
          <w:lang w:val="en-US"/>
        </w:rPr>
        <w:t xml:space="preserve"> generated within the</w:t>
      </w:r>
      <w:r w:rsidR="006238F1">
        <w:rPr>
          <w:lang w:val="en-US"/>
        </w:rPr>
        <w:t xml:space="preserve"> </w:t>
      </w:r>
      <w:r w:rsidR="004E72F1">
        <w:rPr>
          <w:lang w:val="en-US"/>
        </w:rPr>
        <w:t>coverage area</w:t>
      </w:r>
      <w:r w:rsidR="00DF0F91">
        <w:rPr>
          <w:lang w:val="en-US"/>
        </w:rPr>
        <w:t xml:space="preserve">, as shown in </w:t>
      </w:r>
      <w:r w:rsidR="00DF0F91" w:rsidRPr="00785E82">
        <w:rPr>
          <w:lang w:val="en-US"/>
        </w:rPr>
        <w:fldChar w:fldCharType="begin"/>
      </w:r>
      <w:r w:rsidR="00DF0F91" w:rsidRPr="00192058">
        <w:rPr>
          <w:lang w:val="en-US"/>
        </w:rPr>
        <w:instrText xml:space="preserve"> REF _Ref47722409 \h </w:instrText>
      </w:r>
      <w:r w:rsidR="00192058" w:rsidRPr="00C4386B">
        <w:rPr>
          <w:lang w:val="en-US"/>
        </w:rPr>
        <w:instrText xml:space="preserve"> \* MERGEFORMAT </w:instrText>
      </w:r>
      <w:r w:rsidR="00DF0F91" w:rsidRPr="00785E82">
        <w:rPr>
          <w:lang w:val="en-US"/>
        </w:rPr>
      </w:r>
      <w:r w:rsidR="00DF0F91" w:rsidRPr="00785E82">
        <w:rPr>
          <w:lang w:val="en-US"/>
        </w:rPr>
        <w:fldChar w:fldCharType="separate"/>
      </w:r>
      <w:r w:rsidR="00E746B8" w:rsidRPr="00B367E2">
        <w:t>Figure 2</w:t>
      </w:r>
      <w:r w:rsidR="00DF0F91" w:rsidRPr="00785E82">
        <w:rPr>
          <w:lang w:val="en-US"/>
        </w:rPr>
        <w:fldChar w:fldCharType="end"/>
      </w:r>
      <w:r w:rsidR="00DF0F91">
        <w:rPr>
          <w:lang w:val="en-US"/>
        </w:rPr>
        <w:t>,</w:t>
      </w:r>
      <w:r w:rsidR="00DE4DDD">
        <w:rPr>
          <w:lang w:val="en-US"/>
        </w:rPr>
        <w:t xml:space="preserve"> for t</w:t>
      </w:r>
      <w:r w:rsidR="008712DC">
        <w:rPr>
          <w:lang w:val="en-US"/>
        </w:rPr>
        <w:t>raining and testing</w:t>
      </w:r>
      <w:r w:rsidR="004E72F1">
        <w:rPr>
          <w:lang w:val="en-US"/>
        </w:rPr>
        <w:t>.</w:t>
      </w:r>
      <w:r w:rsidR="00DE4DDD">
        <w:rPr>
          <w:lang w:val="en-US"/>
        </w:rPr>
        <w:t xml:space="preserve"> </w:t>
      </w:r>
    </w:p>
    <w:p w14:paraId="189A27E3" w14:textId="79DE9C1B" w:rsidR="00B94149" w:rsidRDefault="0026697D" w:rsidP="00AF0200">
      <w:pPr>
        <w:jc w:val="both"/>
        <w:rPr>
          <w:lang w:val="en-US"/>
        </w:rPr>
      </w:pPr>
      <w:r>
        <w:rPr>
          <w:lang w:val="en-US"/>
        </w:rPr>
        <w:t>In the following part of this subsection, we</w:t>
      </w:r>
      <w:r w:rsidR="002600EF">
        <w:rPr>
          <w:lang w:val="en-US"/>
        </w:rPr>
        <w:t xml:space="preserve"> show some data statistics of the </w:t>
      </w:r>
      <w:r w:rsidR="006706A6">
        <w:rPr>
          <w:lang w:val="en-US"/>
        </w:rPr>
        <w:t>temporal domain beam management data</w:t>
      </w:r>
      <w:r w:rsidR="008E4087">
        <w:rPr>
          <w:lang w:val="en-US"/>
        </w:rPr>
        <w:t xml:space="preserve"> collected from the SLS</w:t>
      </w:r>
      <w:r w:rsidR="00BB50B7">
        <w:rPr>
          <w:lang w:val="en-US"/>
        </w:rPr>
        <w:t xml:space="preserve"> </w:t>
      </w:r>
      <w:r w:rsidR="00BB50B7" w:rsidRPr="00C4386B">
        <w:rPr>
          <w:u w:val="single"/>
          <w:lang w:val="en-US"/>
        </w:rPr>
        <w:t>assuming intra-cell mobility</w:t>
      </w:r>
      <w:r w:rsidR="0086239F" w:rsidRPr="0086239F">
        <w:rPr>
          <w:lang w:val="en-US"/>
        </w:rPr>
        <w:t xml:space="preserve"> i.e., </w:t>
      </w:r>
      <w:r w:rsidR="0086239F">
        <w:rPr>
          <w:lang w:val="en-US"/>
        </w:rPr>
        <w:t>the trajectory is assumed to be contained within a sector/cell boundary and no handover is modeled</w:t>
      </w:r>
      <w:r w:rsidR="006706A6">
        <w:rPr>
          <w:lang w:val="en-US"/>
        </w:rPr>
        <w:t xml:space="preserve">. </w:t>
      </w:r>
    </w:p>
    <w:p w14:paraId="3418ED49" w14:textId="5F36006F" w:rsidR="00B94149" w:rsidRDefault="00C76269" w:rsidP="00AF0200">
      <w:pPr>
        <w:jc w:val="both"/>
        <w:rPr>
          <w:lang w:val="en-US"/>
        </w:rPr>
      </w:pPr>
      <w:r>
        <w:rPr>
          <w:lang w:val="en-US"/>
        </w:rPr>
        <w:t>First, we found</w:t>
      </w:r>
      <w:r w:rsidR="00F45F41">
        <w:rPr>
          <w:lang w:val="en-US"/>
        </w:rPr>
        <w:t xml:space="preserve"> </w:t>
      </w:r>
      <w:r w:rsidR="00ED6D07">
        <w:rPr>
          <w:lang w:val="en-US"/>
        </w:rPr>
        <w:t xml:space="preserve">total number of unique best beams </w:t>
      </w:r>
      <w:r w:rsidR="008E4087">
        <w:rPr>
          <w:lang w:val="en-US"/>
        </w:rPr>
        <w:t xml:space="preserve">along a given UE trajectory </w:t>
      </w:r>
      <w:r w:rsidR="00F45F41">
        <w:rPr>
          <w:lang w:val="en-US"/>
        </w:rPr>
        <w:t xml:space="preserve">is </w:t>
      </w:r>
      <w:r w:rsidR="008E4087">
        <w:rPr>
          <w:lang w:val="en-US"/>
        </w:rPr>
        <w:t xml:space="preserve">usually </w:t>
      </w:r>
      <w:r w:rsidR="00F45F41">
        <w:rPr>
          <w:lang w:val="en-US"/>
        </w:rPr>
        <w:t xml:space="preserve">small. </w:t>
      </w:r>
      <w:r w:rsidR="003D5F36">
        <w:rPr>
          <w:lang w:val="en-US"/>
        </w:rPr>
        <w:t xml:space="preserve"> </w:t>
      </w:r>
      <w:r w:rsidR="003D56C8">
        <w:rPr>
          <w:lang w:val="en-US"/>
        </w:rPr>
        <w:t>We</w:t>
      </w:r>
      <w:r w:rsidR="006446A6">
        <w:rPr>
          <w:lang w:val="en-US"/>
        </w:rPr>
        <w:t xml:space="preserve"> counted the number of </w:t>
      </w:r>
      <w:r w:rsidR="00B23441">
        <w:rPr>
          <w:lang w:val="en-US"/>
        </w:rPr>
        <w:t xml:space="preserve">unique best BS beams and the number of unique UE best beams </w:t>
      </w:r>
      <w:r w:rsidR="00F958F6">
        <w:rPr>
          <w:lang w:val="en-US"/>
        </w:rPr>
        <w:t>for each trajectory</w:t>
      </w:r>
      <w:r w:rsidR="003D56C8">
        <w:rPr>
          <w:lang w:val="en-US"/>
        </w:rPr>
        <w:t>, and the statistics</w:t>
      </w:r>
      <w:r w:rsidR="003D60B0">
        <w:rPr>
          <w:lang w:val="en-US"/>
        </w:rPr>
        <w:t xml:space="preserve"> for 1500 trajector</w:t>
      </w:r>
      <w:r w:rsidR="00C43F97">
        <w:rPr>
          <w:lang w:val="en-US"/>
        </w:rPr>
        <w:t>ies</w:t>
      </w:r>
      <w:r w:rsidR="003D56C8">
        <w:rPr>
          <w:lang w:val="en-US"/>
        </w:rPr>
        <w:t xml:space="preserve"> is shown in </w:t>
      </w:r>
      <w:r w:rsidR="003D56C8">
        <w:rPr>
          <w:lang w:val="en-US"/>
        </w:rPr>
        <w:fldChar w:fldCharType="begin"/>
      </w:r>
      <w:r w:rsidR="003D56C8">
        <w:rPr>
          <w:lang w:val="en-US"/>
        </w:rPr>
        <w:instrText xml:space="preserve"> REF _Ref118470143 \h </w:instrText>
      </w:r>
      <w:r w:rsidR="003D56C8">
        <w:rPr>
          <w:lang w:val="en-US"/>
        </w:rPr>
      </w:r>
      <w:r w:rsidR="003D56C8">
        <w:rPr>
          <w:lang w:val="en-US"/>
        </w:rPr>
        <w:fldChar w:fldCharType="separate"/>
      </w:r>
      <w:r w:rsidR="00E746B8">
        <w:t xml:space="preserve">Figure </w:t>
      </w:r>
      <w:r w:rsidR="00E746B8">
        <w:rPr>
          <w:noProof/>
        </w:rPr>
        <w:t>8</w:t>
      </w:r>
      <w:r w:rsidR="003D56C8">
        <w:rPr>
          <w:lang w:val="en-US"/>
        </w:rPr>
        <w:fldChar w:fldCharType="end"/>
      </w:r>
      <w:r w:rsidR="00864A6E">
        <w:rPr>
          <w:lang w:val="en-US"/>
        </w:rPr>
        <w:t xml:space="preserve"> and </w:t>
      </w:r>
      <w:r w:rsidR="00864A6E">
        <w:rPr>
          <w:lang w:val="en-US"/>
        </w:rPr>
        <w:fldChar w:fldCharType="begin"/>
      </w:r>
      <w:r w:rsidR="00864A6E">
        <w:rPr>
          <w:lang w:val="en-US"/>
        </w:rPr>
        <w:instrText xml:space="preserve"> REF _Ref118471394 \h </w:instrText>
      </w:r>
      <w:r w:rsidR="00864A6E">
        <w:rPr>
          <w:lang w:val="en-US"/>
        </w:rPr>
      </w:r>
      <w:r w:rsidR="00864A6E">
        <w:rPr>
          <w:lang w:val="en-US"/>
        </w:rPr>
        <w:fldChar w:fldCharType="separate"/>
      </w:r>
      <w:r w:rsidR="00E746B8">
        <w:t xml:space="preserve">Figure </w:t>
      </w:r>
      <w:r w:rsidR="00E746B8">
        <w:rPr>
          <w:noProof/>
        </w:rPr>
        <w:t>9</w:t>
      </w:r>
      <w:r w:rsidR="00864A6E">
        <w:rPr>
          <w:lang w:val="en-US"/>
        </w:rPr>
        <w:fldChar w:fldCharType="end"/>
      </w:r>
      <w:r w:rsidR="003D56C8">
        <w:rPr>
          <w:lang w:val="en-US"/>
        </w:rPr>
        <w:t xml:space="preserve">. </w:t>
      </w:r>
      <w:r w:rsidR="003D60B0">
        <w:rPr>
          <w:lang w:val="en-US"/>
        </w:rPr>
        <w:t>As the figure</w:t>
      </w:r>
      <w:r w:rsidR="00E3668D">
        <w:rPr>
          <w:lang w:val="en-US"/>
        </w:rPr>
        <w:t>s</w:t>
      </w:r>
      <w:r w:rsidR="003D60B0">
        <w:rPr>
          <w:lang w:val="en-US"/>
        </w:rPr>
        <w:t xml:space="preserve"> show,</w:t>
      </w:r>
      <w:r w:rsidR="00E3668D">
        <w:rPr>
          <w:lang w:val="en-US"/>
        </w:rPr>
        <w:t xml:space="preserve"> </w:t>
      </w:r>
      <w:r w:rsidR="00730665">
        <w:rPr>
          <w:lang w:val="en-US"/>
        </w:rPr>
        <w:t xml:space="preserve">most of the </w:t>
      </w:r>
      <w:r w:rsidR="00C547A0">
        <w:rPr>
          <w:lang w:val="en-US"/>
        </w:rPr>
        <w:t>trajectories only have 2 different best BS beams</w:t>
      </w:r>
      <w:r w:rsidR="00590F7A">
        <w:rPr>
          <w:lang w:val="en-US"/>
        </w:rPr>
        <w:t xml:space="preserve"> and 2 different best UE beams</w:t>
      </w:r>
      <w:r w:rsidR="003D60B0">
        <w:rPr>
          <w:lang w:val="en-US"/>
        </w:rPr>
        <w:t xml:space="preserve"> </w:t>
      </w:r>
      <w:r w:rsidR="00590F7A">
        <w:rPr>
          <w:lang w:val="en-US"/>
        </w:rPr>
        <w:t>although there are 32 different BS beams and 8 different UE beams</w:t>
      </w:r>
      <w:r w:rsidR="00B22E79">
        <w:rPr>
          <w:lang w:val="en-US"/>
        </w:rPr>
        <w:t xml:space="preserve">. And for 90% </w:t>
      </w:r>
      <w:r w:rsidR="006238EF">
        <w:rPr>
          <w:lang w:val="en-US"/>
        </w:rPr>
        <w:t>of the trajector</w:t>
      </w:r>
      <w:r w:rsidR="00946CE0">
        <w:rPr>
          <w:lang w:val="en-US"/>
        </w:rPr>
        <w:t>ies</w:t>
      </w:r>
      <w:r w:rsidR="006238EF">
        <w:rPr>
          <w:lang w:val="en-US"/>
        </w:rPr>
        <w:t xml:space="preserve">, the </w:t>
      </w:r>
      <w:r w:rsidR="00A31777">
        <w:rPr>
          <w:lang w:val="en-US"/>
        </w:rPr>
        <w:t xml:space="preserve">number of </w:t>
      </w:r>
      <w:r w:rsidR="006238EF">
        <w:rPr>
          <w:lang w:val="en-US"/>
        </w:rPr>
        <w:t>unique best BS</w:t>
      </w:r>
      <w:r w:rsidR="007A7A12">
        <w:rPr>
          <w:lang w:val="en-US"/>
        </w:rPr>
        <w:t>/UE</w:t>
      </w:r>
      <w:r w:rsidR="006238EF">
        <w:rPr>
          <w:lang w:val="en-US"/>
        </w:rPr>
        <w:t xml:space="preserve"> beam is le</w:t>
      </w:r>
      <w:r w:rsidR="00946CE0">
        <w:rPr>
          <w:lang w:val="en-US"/>
        </w:rPr>
        <w:t>ss</w:t>
      </w:r>
      <w:r w:rsidR="006238EF">
        <w:rPr>
          <w:lang w:val="en-US"/>
        </w:rPr>
        <w:t xml:space="preserve"> than 5</w:t>
      </w:r>
      <w:r w:rsidR="007A7A12">
        <w:rPr>
          <w:lang w:val="en-US"/>
        </w:rPr>
        <w:t>.</w:t>
      </w:r>
    </w:p>
    <w:p w14:paraId="7BF2EFBF" w14:textId="0B733619" w:rsidR="00E13D74" w:rsidRPr="00DD3E3F" w:rsidRDefault="00E13D74" w:rsidP="00C4386B">
      <w:pPr>
        <w:pStyle w:val="ListParagraph"/>
        <w:numPr>
          <w:ilvl w:val="0"/>
          <w:numId w:val="27"/>
        </w:numPr>
        <w:jc w:val="both"/>
        <w:rPr>
          <w:b/>
          <w:bCs/>
        </w:rPr>
      </w:pPr>
      <w:bookmarkStart w:id="22" w:name="_Ref118649319"/>
      <w:r w:rsidRPr="00C4386B">
        <w:rPr>
          <w:b/>
          <w:bCs/>
        </w:rPr>
        <w:t>F</w:t>
      </w:r>
      <w:r w:rsidRPr="00DD3E3F">
        <w:rPr>
          <w:b/>
          <w:bCs/>
        </w:rPr>
        <w:t>or a large portion of the trajectory samples, the number of unique best BS/UE beam is very limited.</w:t>
      </w:r>
      <w:bookmarkEnd w:id="22"/>
    </w:p>
    <w:p w14:paraId="558A2575" w14:textId="31E468B3" w:rsidR="0084589E" w:rsidRPr="00C4386B" w:rsidRDefault="0084589E" w:rsidP="00AF0200">
      <w:pPr>
        <w:jc w:val="both"/>
        <w:rPr>
          <w:b/>
          <w:bCs/>
          <w:lang w:val="en-US"/>
        </w:rPr>
      </w:pPr>
    </w:p>
    <w:p w14:paraId="33802C82" w14:textId="6BC64CA7" w:rsidR="003D5F36" w:rsidRDefault="0056282A" w:rsidP="00C4386B">
      <w:pPr>
        <w:keepNext/>
        <w:jc w:val="center"/>
      </w:pPr>
      <w:r>
        <w:rPr>
          <w:noProof/>
        </w:rPr>
        <w:drawing>
          <wp:inline distT="0" distB="0" distL="0" distR="0" wp14:anchorId="3177A45F" wp14:editId="360009A4">
            <wp:extent cx="5100455" cy="1852613"/>
            <wp:effectExtent l="0" t="0" r="5080" b="0"/>
            <wp:docPr id="20" name="Picture 2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ox and whiske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127454" cy="1862420"/>
                    </a:xfrm>
                    <a:prstGeom prst="rect">
                      <a:avLst/>
                    </a:prstGeom>
                  </pic:spPr>
                </pic:pic>
              </a:graphicData>
            </a:graphic>
          </wp:inline>
        </w:drawing>
      </w:r>
    </w:p>
    <w:p w14:paraId="31FA6336" w14:textId="31A2065D" w:rsidR="00F45F41" w:rsidRDefault="003D5F36" w:rsidP="00C4386B">
      <w:pPr>
        <w:pStyle w:val="Caption"/>
        <w:jc w:val="center"/>
        <w:rPr>
          <w:lang w:val="en-US"/>
        </w:rPr>
      </w:pPr>
      <w:bookmarkStart w:id="23" w:name="_Ref118470143"/>
      <w:r>
        <w:t xml:space="preserve">Figure </w:t>
      </w:r>
      <w:r>
        <w:fldChar w:fldCharType="begin"/>
      </w:r>
      <w:r>
        <w:instrText xml:space="preserve"> SEQ Figure \* ARABIC </w:instrText>
      </w:r>
      <w:r>
        <w:fldChar w:fldCharType="separate"/>
      </w:r>
      <w:r w:rsidR="00E746B8">
        <w:rPr>
          <w:noProof/>
        </w:rPr>
        <w:t>8</w:t>
      </w:r>
      <w:r>
        <w:fldChar w:fldCharType="end"/>
      </w:r>
      <w:bookmarkEnd w:id="23"/>
      <w:r>
        <w:t>. Number of Unique Best</w:t>
      </w:r>
      <w:r w:rsidR="0056282A">
        <w:t xml:space="preserve"> B</w:t>
      </w:r>
      <w:r w:rsidR="001E7575">
        <w:t>S</w:t>
      </w:r>
      <w:r>
        <w:t xml:space="preserve"> Beams</w:t>
      </w:r>
      <w:r w:rsidR="002D656C">
        <w:t xml:space="preserve"> (UE speed = 30km/h, </w:t>
      </w:r>
      <w:r w:rsidR="002D656C">
        <w:rPr>
          <w:lang w:val="en-US"/>
        </w:rPr>
        <w:t xml:space="preserve">measurement interval = </w:t>
      </w:r>
      <w:r w:rsidR="00846D12">
        <w:rPr>
          <w:lang w:val="en-US"/>
        </w:rPr>
        <w:t>1</w:t>
      </w:r>
      <w:r w:rsidR="002D656C">
        <w:rPr>
          <w:lang w:val="en-US"/>
        </w:rPr>
        <w:t>0ms</w:t>
      </w:r>
      <w:r w:rsidR="002D656C">
        <w:t>)</w:t>
      </w:r>
    </w:p>
    <w:p w14:paraId="0293692A" w14:textId="57AEB61B" w:rsidR="00F45F41" w:rsidRDefault="00F45F41" w:rsidP="00AF0200">
      <w:pPr>
        <w:jc w:val="both"/>
        <w:rPr>
          <w:lang w:val="en-US"/>
        </w:rPr>
      </w:pPr>
    </w:p>
    <w:p w14:paraId="1DE5D8A2" w14:textId="77777777" w:rsidR="001E7575" w:rsidRDefault="001E7575" w:rsidP="00C4386B">
      <w:pPr>
        <w:keepNext/>
        <w:jc w:val="center"/>
      </w:pPr>
      <w:r>
        <w:rPr>
          <w:noProof/>
          <w:lang w:val="en-US"/>
        </w:rPr>
        <w:drawing>
          <wp:inline distT="0" distB="0" distL="0" distR="0" wp14:anchorId="71B94F10" wp14:editId="02511C16">
            <wp:extent cx="4972050" cy="178104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982745" cy="1784871"/>
                    </a:xfrm>
                    <a:prstGeom prst="rect">
                      <a:avLst/>
                    </a:prstGeom>
                  </pic:spPr>
                </pic:pic>
              </a:graphicData>
            </a:graphic>
          </wp:inline>
        </w:drawing>
      </w:r>
    </w:p>
    <w:p w14:paraId="648D0E36" w14:textId="6C4EC9E5" w:rsidR="0056282A" w:rsidRDefault="001E7575" w:rsidP="00C4386B">
      <w:pPr>
        <w:pStyle w:val="Caption"/>
        <w:jc w:val="center"/>
        <w:rPr>
          <w:lang w:val="en-US"/>
        </w:rPr>
      </w:pPr>
      <w:bookmarkStart w:id="24" w:name="_Ref118471394"/>
      <w:r>
        <w:t xml:space="preserve">Figure </w:t>
      </w:r>
      <w:r>
        <w:fldChar w:fldCharType="begin"/>
      </w:r>
      <w:r>
        <w:instrText xml:space="preserve"> SEQ Figure \* ARABIC </w:instrText>
      </w:r>
      <w:r>
        <w:fldChar w:fldCharType="separate"/>
      </w:r>
      <w:r w:rsidR="00E746B8">
        <w:rPr>
          <w:noProof/>
        </w:rPr>
        <w:t>9</w:t>
      </w:r>
      <w:r>
        <w:fldChar w:fldCharType="end"/>
      </w:r>
      <w:bookmarkEnd w:id="24"/>
      <w:r>
        <w:t>. Number of Unique Best UE Beams</w:t>
      </w:r>
      <w:r w:rsidR="002D656C">
        <w:t xml:space="preserve"> (UE speed = 30km/h, </w:t>
      </w:r>
      <w:r w:rsidR="002D656C">
        <w:rPr>
          <w:lang w:val="en-US"/>
        </w:rPr>
        <w:t xml:space="preserve">measurement interval = </w:t>
      </w:r>
      <w:r w:rsidR="001326EF">
        <w:rPr>
          <w:lang w:val="en-US"/>
        </w:rPr>
        <w:t>1</w:t>
      </w:r>
      <w:r w:rsidR="002D656C">
        <w:rPr>
          <w:lang w:val="en-US"/>
        </w:rPr>
        <w:t>0ms</w:t>
      </w:r>
      <w:r w:rsidR="002D656C">
        <w:t>)</w:t>
      </w:r>
    </w:p>
    <w:p w14:paraId="0EEC2199" w14:textId="77777777" w:rsidR="00E16F0B" w:rsidRPr="005C7817" w:rsidRDefault="00E16F0B" w:rsidP="00E16F0B">
      <w:pPr>
        <w:keepNext/>
        <w:jc w:val="both"/>
        <w:rPr>
          <w:lang w:val="en-US"/>
        </w:rPr>
      </w:pPr>
    </w:p>
    <w:p w14:paraId="76899E06" w14:textId="4386533A" w:rsidR="002A4019" w:rsidRPr="005C7817" w:rsidRDefault="002A4019" w:rsidP="00C4386B">
      <w:pPr>
        <w:jc w:val="both"/>
        <w:rPr>
          <w:lang w:val="en-US"/>
        </w:rPr>
      </w:pPr>
      <w:r>
        <w:rPr>
          <w:lang w:val="en-US"/>
        </w:rPr>
        <w:t xml:space="preserve">Next, the best beams for several randomly selected trajectories are shown in </w:t>
      </w:r>
      <w:r>
        <w:rPr>
          <w:lang w:val="en-US"/>
        </w:rPr>
        <w:fldChar w:fldCharType="begin"/>
      </w:r>
      <w:r>
        <w:rPr>
          <w:lang w:val="en-US"/>
        </w:rPr>
        <w:instrText xml:space="preserve"> REF _Ref118490852 \h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and the corresponding trajectories are shown in </w:t>
      </w:r>
      <w:r>
        <w:rPr>
          <w:lang w:val="en-US"/>
        </w:rPr>
        <w:fldChar w:fldCharType="begin"/>
      </w:r>
      <w:r>
        <w:rPr>
          <w:lang w:val="en-US"/>
        </w:rPr>
        <w:instrText xml:space="preserve"> REF _Ref118492188 \h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where five trajectories with 600 time-domain samples are given. </w:t>
      </w:r>
    </w:p>
    <w:p w14:paraId="13D1B18B" w14:textId="77777777" w:rsidR="00E16F0B" w:rsidRDefault="00E16F0B" w:rsidP="00C4386B">
      <w:pPr>
        <w:keepNext/>
      </w:pPr>
      <w:r>
        <w:rPr>
          <w:noProof/>
        </w:rPr>
        <w:drawing>
          <wp:inline distT="0" distB="0" distL="0" distR="0" wp14:anchorId="59E4513D" wp14:editId="5358BA1B">
            <wp:extent cx="6537690" cy="2019868"/>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rotWithShape="1">
                    <a:blip r:embed="rId25" cstate="print">
                      <a:extLst>
                        <a:ext uri="{28A0092B-C50C-407E-A947-70E740481C1C}">
                          <a14:useLocalDpi xmlns:a14="http://schemas.microsoft.com/office/drawing/2010/main" val="0"/>
                        </a:ext>
                      </a:extLst>
                    </a:blip>
                    <a:srcRect l="8923" r="7375"/>
                    <a:stretch/>
                  </pic:blipFill>
                  <pic:spPr bwMode="auto">
                    <a:xfrm>
                      <a:off x="0" y="0"/>
                      <a:ext cx="6576557" cy="2031876"/>
                    </a:xfrm>
                    <a:prstGeom prst="rect">
                      <a:avLst/>
                    </a:prstGeom>
                    <a:ln>
                      <a:noFill/>
                    </a:ln>
                    <a:extLst>
                      <a:ext uri="{53640926-AAD7-44D8-BBD7-CCE9431645EC}">
                        <a14:shadowObscured xmlns:a14="http://schemas.microsoft.com/office/drawing/2010/main"/>
                      </a:ext>
                    </a:extLst>
                  </pic:spPr>
                </pic:pic>
              </a:graphicData>
            </a:graphic>
          </wp:inline>
        </w:drawing>
      </w:r>
    </w:p>
    <w:p w14:paraId="6E94D57E" w14:textId="7E9EBC9F" w:rsidR="00E16F0B" w:rsidRDefault="00E16F0B" w:rsidP="00E16F0B">
      <w:pPr>
        <w:pStyle w:val="Caption"/>
        <w:jc w:val="center"/>
        <w:rPr>
          <w:lang w:val="en-US"/>
        </w:rPr>
      </w:pPr>
      <w:bookmarkStart w:id="25" w:name="_Ref118490852"/>
      <w:bookmarkStart w:id="26" w:name="_Ref118490845"/>
      <w:r>
        <w:t xml:space="preserve">Figure </w:t>
      </w:r>
      <w:r>
        <w:fldChar w:fldCharType="begin"/>
      </w:r>
      <w:r>
        <w:instrText xml:space="preserve"> SEQ Figure \* ARABIC </w:instrText>
      </w:r>
      <w:r>
        <w:fldChar w:fldCharType="separate"/>
      </w:r>
      <w:r w:rsidR="00E746B8">
        <w:rPr>
          <w:noProof/>
        </w:rPr>
        <w:t>10</w:t>
      </w:r>
      <w:r>
        <w:fldChar w:fldCharType="end"/>
      </w:r>
      <w:bookmarkEnd w:id="25"/>
      <w:r>
        <w:t>. Best BS beam indexes (left) and UE beam indexes (right)</w:t>
      </w:r>
      <w:bookmarkEnd w:id="26"/>
      <w:r>
        <w:t xml:space="preserve"> (Five trajectories in different colours, UE speed = 30km/h, </w:t>
      </w:r>
      <w:r>
        <w:rPr>
          <w:lang w:val="en-US"/>
        </w:rPr>
        <w:t xml:space="preserve">measurement interval = </w:t>
      </w:r>
      <w:r w:rsidR="004E07AA">
        <w:rPr>
          <w:lang w:val="en-US"/>
        </w:rPr>
        <w:t>1</w:t>
      </w:r>
      <w:r>
        <w:rPr>
          <w:lang w:val="en-US"/>
        </w:rPr>
        <w:t>0ms</w:t>
      </w:r>
      <w:r>
        <w:t>)</w:t>
      </w:r>
    </w:p>
    <w:p w14:paraId="5ECF4539" w14:textId="77777777" w:rsidR="00E16F0B" w:rsidRDefault="00E16F0B" w:rsidP="00E16F0B">
      <w:pPr>
        <w:jc w:val="center"/>
        <w:rPr>
          <w:lang w:val="en-US"/>
        </w:rPr>
      </w:pPr>
    </w:p>
    <w:p w14:paraId="509F7EB0" w14:textId="77777777" w:rsidR="00E16F0B" w:rsidRDefault="00E16F0B" w:rsidP="00E16F0B">
      <w:pPr>
        <w:keepNext/>
        <w:jc w:val="center"/>
      </w:pPr>
      <w:r>
        <w:rPr>
          <w:noProof/>
          <w:lang w:val="en-US"/>
        </w:rPr>
        <w:lastRenderedPageBreak/>
        <w:drawing>
          <wp:inline distT="0" distB="0" distL="0" distR="0" wp14:anchorId="4B19164A" wp14:editId="0035ADC4">
            <wp:extent cx="3705368" cy="2779027"/>
            <wp:effectExtent l="0" t="0" r="0" b="2540"/>
            <wp:docPr id="6" name="Picture 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rad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723067" cy="2792301"/>
                    </a:xfrm>
                    <a:prstGeom prst="rect">
                      <a:avLst/>
                    </a:prstGeom>
                  </pic:spPr>
                </pic:pic>
              </a:graphicData>
            </a:graphic>
          </wp:inline>
        </w:drawing>
      </w:r>
    </w:p>
    <w:p w14:paraId="11CBFDC2" w14:textId="05CBED5C" w:rsidR="00E16F0B" w:rsidRDefault="00E16F0B" w:rsidP="00E16F0B">
      <w:pPr>
        <w:pStyle w:val="Caption"/>
        <w:jc w:val="center"/>
      </w:pPr>
      <w:bookmarkStart w:id="27" w:name="_Ref118492188"/>
      <w:r>
        <w:t xml:space="preserve">Figure </w:t>
      </w:r>
      <w:r>
        <w:fldChar w:fldCharType="begin"/>
      </w:r>
      <w:r>
        <w:instrText xml:space="preserve"> SEQ Figure \* ARABIC </w:instrText>
      </w:r>
      <w:r>
        <w:fldChar w:fldCharType="separate"/>
      </w:r>
      <w:r w:rsidR="00E746B8">
        <w:rPr>
          <w:noProof/>
        </w:rPr>
        <w:t>11</w:t>
      </w:r>
      <w:r>
        <w:fldChar w:fldCharType="end"/>
      </w:r>
      <w:bookmarkEnd w:id="27"/>
      <w:r>
        <w:t>. Trajectory samples (Five trajectories in different colours matched to the best beam figures)</w:t>
      </w:r>
    </w:p>
    <w:p w14:paraId="59D2AA75" w14:textId="0764A1B9" w:rsidR="00E16F0B" w:rsidRDefault="00AD23A9" w:rsidP="005C3297">
      <w:pPr>
        <w:jc w:val="both"/>
      </w:pPr>
      <w:r>
        <w:rPr>
          <w:lang w:val="en-US"/>
        </w:rPr>
        <w:t>We can see the number of unique best BS beams and best UE beams are very limited but the switching between different best beams can be frequent if the maximum RSRP of the beams is used to switch at every time instan</w:t>
      </w:r>
      <w:r w:rsidR="000C4D99">
        <w:rPr>
          <w:lang w:val="en-US"/>
        </w:rPr>
        <w:t>ce</w:t>
      </w:r>
      <w:r>
        <w:rPr>
          <w:lang w:val="en-US"/>
        </w:rPr>
        <w:t xml:space="preserve">. In other words, a ping-pong effect is observed for the best beam indices among consecutive time-domain samples. Although the best beam can change frequently in these time stamps, the best RSRP corresponding to the best BS-UE beam pair does not change by a significant margin in most of the cases. In particular, the measured RSRP of two BS-UE beam pairs from the green trajectory in </w:t>
      </w:r>
      <w:r>
        <w:rPr>
          <w:lang w:val="en-US"/>
        </w:rPr>
        <w:fldChar w:fldCharType="begin"/>
      </w:r>
      <w:r>
        <w:rPr>
          <w:lang w:val="en-US"/>
        </w:rPr>
        <w:instrText xml:space="preserve"> REF _Ref118492188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11</w:t>
      </w:r>
      <w:r>
        <w:rPr>
          <w:lang w:val="en-US"/>
        </w:rPr>
        <w:fldChar w:fldCharType="end"/>
      </w:r>
      <w:r>
        <w:rPr>
          <w:lang w:val="en-US"/>
        </w:rPr>
        <w:t xml:space="preserve"> are shown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As </w:t>
      </w:r>
      <w:r>
        <w:rPr>
          <w:lang w:val="en-US"/>
        </w:rPr>
        <w:fldChar w:fldCharType="begin"/>
      </w:r>
      <w:r>
        <w:rPr>
          <w:lang w:val="en-US"/>
        </w:rPr>
        <w:instrText xml:space="preserve"> REF _Ref118490852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10</w:t>
      </w:r>
      <w:r>
        <w:rPr>
          <w:lang w:val="en-US"/>
        </w:rPr>
        <w:fldChar w:fldCharType="end"/>
      </w:r>
      <w:r>
        <w:rPr>
          <w:lang w:val="en-US"/>
        </w:rPr>
        <w:t xml:space="preserve"> shows, the one occasion of ping-pong effect in best BS beam of green trajectory happens from time index 0 to time index 20. In this time, the best BS beam index switches between beam index 26 and beam index 18, and the best UE beam is beam 8. And the measured RSRP in </w:t>
      </w:r>
      <w:r>
        <w:rPr>
          <w:lang w:val="en-US"/>
        </w:rPr>
        <w:fldChar w:fldCharType="begin"/>
      </w:r>
      <w:r>
        <w:rPr>
          <w:lang w:val="en-US"/>
        </w:rPr>
        <w:instrText xml:space="preserve"> REF _Ref118497173 \h </w:instrText>
      </w:r>
      <w:r w:rsidR="005C3297">
        <w:rPr>
          <w:lang w:val="en-US"/>
        </w:rPr>
        <w:instrText xml:space="preserve"> \* MERGEFORMAT </w:instrText>
      </w:r>
      <w:r>
        <w:rPr>
          <w:lang w:val="en-US"/>
        </w:rPr>
      </w:r>
      <w:r>
        <w:rPr>
          <w:lang w:val="en-US"/>
        </w:rPr>
        <w:fldChar w:fldCharType="separate"/>
      </w:r>
      <w:r w:rsidR="00E746B8">
        <w:t xml:space="preserve">Figure </w:t>
      </w:r>
      <w:r w:rsidR="00E746B8">
        <w:rPr>
          <w:noProof/>
        </w:rPr>
        <w:t>12</w:t>
      </w:r>
      <w:r>
        <w:rPr>
          <w:lang w:val="en-US"/>
        </w:rPr>
        <w:fldChar w:fldCharType="end"/>
      </w:r>
      <w:r>
        <w:rPr>
          <w:lang w:val="en-US"/>
        </w:rPr>
        <w:t xml:space="preserve"> shows</w:t>
      </w:r>
      <w:r w:rsidR="002B1C7E">
        <w:rPr>
          <w:lang w:val="en-US"/>
        </w:rPr>
        <w:t>,</w:t>
      </w:r>
      <w:r>
        <w:rPr>
          <w:lang w:val="en-US"/>
        </w:rPr>
        <w:t xml:space="preserve"> the RSRP difference between the two best beam pairs is very small during that time.</w:t>
      </w:r>
    </w:p>
    <w:p w14:paraId="01E22013" w14:textId="77777777" w:rsidR="00E16F0B" w:rsidRDefault="00E16F0B" w:rsidP="00E16F0B">
      <w:pPr>
        <w:keepNext/>
        <w:jc w:val="center"/>
      </w:pPr>
      <w:r>
        <w:rPr>
          <w:noProof/>
        </w:rPr>
        <w:drawing>
          <wp:inline distT="0" distB="0" distL="0" distR="0" wp14:anchorId="66D83BF6" wp14:editId="1A95D192">
            <wp:extent cx="3915508" cy="2599898"/>
            <wp:effectExtent l="0" t="0" r="889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39380" cy="2615749"/>
                    </a:xfrm>
                    <a:prstGeom prst="rect">
                      <a:avLst/>
                    </a:prstGeom>
                  </pic:spPr>
                </pic:pic>
              </a:graphicData>
            </a:graphic>
          </wp:inline>
        </w:drawing>
      </w:r>
    </w:p>
    <w:p w14:paraId="5AF53D03" w14:textId="60A57EE0" w:rsidR="00E16F0B" w:rsidRPr="005C7817" w:rsidRDefault="00E16F0B" w:rsidP="00E16F0B">
      <w:pPr>
        <w:pStyle w:val="Caption"/>
        <w:jc w:val="center"/>
      </w:pPr>
      <w:bookmarkStart w:id="28" w:name="_Ref118497173"/>
      <w:r>
        <w:t xml:space="preserve">Figure </w:t>
      </w:r>
      <w:r>
        <w:fldChar w:fldCharType="begin"/>
      </w:r>
      <w:r>
        <w:instrText xml:space="preserve"> SEQ Figure \* ARABIC </w:instrText>
      </w:r>
      <w:r>
        <w:fldChar w:fldCharType="separate"/>
      </w:r>
      <w:r w:rsidR="00E746B8">
        <w:rPr>
          <w:noProof/>
        </w:rPr>
        <w:t>12</w:t>
      </w:r>
      <w:r>
        <w:fldChar w:fldCharType="end"/>
      </w:r>
      <w:bookmarkEnd w:id="28"/>
      <w:r>
        <w:t xml:space="preserve">. Measured RSRP values for two beam pairs in the green trajectory (UE speed = 30km/h, </w:t>
      </w:r>
      <w:r>
        <w:rPr>
          <w:lang w:val="en-US"/>
        </w:rPr>
        <w:t xml:space="preserve">measurement interval = </w:t>
      </w:r>
      <w:r w:rsidR="00320720">
        <w:rPr>
          <w:lang w:val="en-US"/>
        </w:rPr>
        <w:t>1</w:t>
      </w:r>
      <w:r>
        <w:rPr>
          <w:lang w:val="en-US"/>
        </w:rPr>
        <w:t>0ms</w:t>
      </w:r>
      <w:r>
        <w:t>).</w:t>
      </w:r>
    </w:p>
    <w:p w14:paraId="0D327A35" w14:textId="77777777" w:rsidR="00E16F0B" w:rsidRDefault="00E16F0B" w:rsidP="00E16F0B">
      <w:pPr>
        <w:keepNext/>
        <w:jc w:val="both"/>
      </w:pPr>
      <w:r>
        <w:rPr>
          <w:noProof/>
          <w:lang w:val="en-US"/>
        </w:rPr>
        <w:lastRenderedPageBreak/>
        <w:drawing>
          <wp:inline distT="0" distB="0" distL="0" distR="0" wp14:anchorId="4AD954EB" wp14:editId="0E9B9AC2">
            <wp:extent cx="6103081" cy="1638300"/>
            <wp:effectExtent l="0" t="0" r="0" b="0"/>
            <wp:docPr id="29" name="Picture 2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ox and whisker chart&#10;&#10;Description automatically generated"/>
                    <pic:cNvPicPr/>
                  </pic:nvPicPr>
                  <pic:blipFill rotWithShape="1">
                    <a:blip r:embed="rId28">
                      <a:extLst>
                        <a:ext uri="{28A0092B-C50C-407E-A947-70E740481C1C}">
                          <a14:useLocalDpi xmlns:a14="http://schemas.microsoft.com/office/drawing/2010/main" val="0"/>
                        </a:ext>
                      </a:extLst>
                    </a:blip>
                    <a:srcRect l="9513" r="7227"/>
                    <a:stretch/>
                  </pic:blipFill>
                  <pic:spPr bwMode="auto">
                    <a:xfrm>
                      <a:off x="0" y="0"/>
                      <a:ext cx="6128920" cy="1645236"/>
                    </a:xfrm>
                    <a:prstGeom prst="rect">
                      <a:avLst/>
                    </a:prstGeom>
                    <a:ln>
                      <a:noFill/>
                    </a:ln>
                    <a:extLst>
                      <a:ext uri="{53640926-AAD7-44D8-BBD7-CCE9431645EC}">
                        <a14:shadowObscured xmlns:a14="http://schemas.microsoft.com/office/drawing/2010/main"/>
                      </a:ext>
                    </a:extLst>
                  </pic:spPr>
                </pic:pic>
              </a:graphicData>
            </a:graphic>
          </wp:inline>
        </w:drawing>
      </w:r>
    </w:p>
    <w:p w14:paraId="6486ECC3" w14:textId="2D11F159" w:rsidR="00E16F0B" w:rsidRDefault="00E16F0B" w:rsidP="00E16F0B">
      <w:pPr>
        <w:pStyle w:val="Caption"/>
        <w:jc w:val="center"/>
      </w:pPr>
      <w:bookmarkStart w:id="29" w:name="_Ref118499451"/>
      <w:r>
        <w:t xml:space="preserve">Figure </w:t>
      </w:r>
      <w:r>
        <w:fldChar w:fldCharType="begin"/>
      </w:r>
      <w:r>
        <w:instrText xml:space="preserve"> SEQ Figure \* ARABIC </w:instrText>
      </w:r>
      <w:r>
        <w:fldChar w:fldCharType="separate"/>
      </w:r>
      <w:r w:rsidR="00E746B8">
        <w:rPr>
          <w:noProof/>
        </w:rPr>
        <w:t>13</w:t>
      </w:r>
      <w:r>
        <w:fldChar w:fldCharType="end"/>
      </w:r>
      <w:bookmarkEnd w:id="29"/>
      <w:r>
        <w:t>.</w:t>
      </w:r>
      <w:r w:rsidRPr="00D17F4F">
        <w:t xml:space="preserve"> </w:t>
      </w:r>
      <w:r>
        <w:t xml:space="preserve">Filtered Best BS beam indexes (left) and UE beam indexes (right) (Five trajectories in different colours, UE speed = 30km/h, </w:t>
      </w:r>
      <w:r>
        <w:rPr>
          <w:lang w:val="en-US"/>
        </w:rPr>
        <w:t xml:space="preserve">measurement interval = </w:t>
      </w:r>
      <w:r w:rsidR="004E07AA">
        <w:rPr>
          <w:lang w:val="en-US"/>
        </w:rPr>
        <w:t>1</w:t>
      </w:r>
      <w:r>
        <w:rPr>
          <w:lang w:val="en-US"/>
        </w:rPr>
        <w:t>0ms</w:t>
      </w:r>
      <w:r>
        <w:t>)</w:t>
      </w:r>
    </w:p>
    <w:p w14:paraId="55734984" w14:textId="486FC1D4" w:rsidR="00715D05" w:rsidRDefault="00715D05" w:rsidP="006258BA">
      <w:pPr>
        <w:jc w:val="both"/>
        <w:rPr>
          <w:lang w:val="en-US"/>
        </w:rPr>
      </w:pPr>
      <w:r>
        <w:rPr>
          <w:lang w:val="en-US"/>
        </w:rPr>
        <w:t>The ping-pong effect may not cause significant problem</w:t>
      </w:r>
      <w:r w:rsidR="00290903">
        <w:rPr>
          <w:lang w:val="en-US"/>
        </w:rPr>
        <w:t>s to RSRP</w:t>
      </w:r>
      <w:r w:rsidR="000A26CA">
        <w:rPr>
          <w:lang w:val="en-US"/>
        </w:rPr>
        <w:t>-</w:t>
      </w:r>
      <w:r w:rsidR="00290903">
        <w:rPr>
          <w:lang w:val="en-US"/>
        </w:rPr>
        <w:t xml:space="preserve">based </w:t>
      </w:r>
      <w:r w:rsidR="000A26CA">
        <w:rPr>
          <w:lang w:val="en-US"/>
        </w:rPr>
        <w:t>beam prediction</w:t>
      </w:r>
      <w:r w:rsidR="00C604B9">
        <w:rPr>
          <w:lang w:val="en-US"/>
        </w:rPr>
        <w:t>/KPI</w:t>
      </w:r>
      <w:r w:rsidR="000A26CA">
        <w:rPr>
          <w:lang w:val="en-US"/>
        </w:rPr>
        <w:t>. However, for index-based beam prediction</w:t>
      </w:r>
      <w:r w:rsidR="008A4C1C">
        <w:rPr>
          <w:lang w:val="en-US"/>
        </w:rPr>
        <w:t>/KPI</w:t>
      </w:r>
      <w:r w:rsidR="000A26CA">
        <w:rPr>
          <w:lang w:val="en-US"/>
        </w:rPr>
        <w:t xml:space="preserve">, </w:t>
      </w:r>
      <w:r w:rsidR="003F75CB">
        <w:rPr>
          <w:lang w:val="en-US"/>
        </w:rPr>
        <w:t xml:space="preserve">as the input and output of </w:t>
      </w:r>
      <w:r w:rsidR="002D510B">
        <w:rPr>
          <w:lang w:val="en-US"/>
        </w:rPr>
        <w:t>the NN are beam indexes only, the</w:t>
      </w:r>
      <w:r w:rsidR="00BE79B2">
        <w:rPr>
          <w:lang w:val="en-US"/>
        </w:rPr>
        <w:t xml:space="preserve"> ping-pong effect </w:t>
      </w:r>
      <w:r w:rsidR="00B25283">
        <w:rPr>
          <w:lang w:val="en-US"/>
        </w:rPr>
        <w:t xml:space="preserve">could </w:t>
      </w:r>
      <w:r w:rsidR="00C73A64">
        <w:rPr>
          <w:lang w:val="en-US"/>
        </w:rPr>
        <w:t>cause a</w:t>
      </w:r>
      <w:r w:rsidR="00B25283">
        <w:rPr>
          <w:lang w:val="en-US"/>
        </w:rPr>
        <w:t xml:space="preserve"> negative </w:t>
      </w:r>
      <w:r w:rsidR="00EB2112">
        <w:rPr>
          <w:lang w:val="en-US"/>
        </w:rPr>
        <w:t>impact</w:t>
      </w:r>
      <w:r w:rsidR="00B25283">
        <w:rPr>
          <w:lang w:val="en-US"/>
        </w:rPr>
        <w:t xml:space="preserve"> to the </w:t>
      </w:r>
      <w:r w:rsidR="00EB2112">
        <w:rPr>
          <w:lang w:val="en-US"/>
        </w:rPr>
        <w:t xml:space="preserve">prediction </w:t>
      </w:r>
      <w:r w:rsidR="00B25283">
        <w:rPr>
          <w:lang w:val="en-US"/>
        </w:rPr>
        <w:t>accuracy of the model</w:t>
      </w:r>
      <w:r w:rsidR="00966C3C">
        <w:rPr>
          <w:lang w:val="en-US"/>
        </w:rPr>
        <w:t xml:space="preserve"> that may not be practically significant</w:t>
      </w:r>
      <w:r w:rsidR="00B25283">
        <w:rPr>
          <w:lang w:val="en-US"/>
        </w:rPr>
        <w:t>.</w:t>
      </w:r>
      <w:r w:rsidR="000A26CA">
        <w:rPr>
          <w:lang w:val="en-US"/>
        </w:rPr>
        <w:t xml:space="preserve"> </w:t>
      </w:r>
      <w:r w:rsidR="00EB2112">
        <w:rPr>
          <w:lang w:val="en-US"/>
        </w:rPr>
        <w:t xml:space="preserve">To avoid the negative impact, </w:t>
      </w:r>
      <w:r w:rsidR="002B1C7E">
        <w:rPr>
          <w:lang w:val="en-US"/>
        </w:rPr>
        <w:t xml:space="preserve">RSRP </w:t>
      </w:r>
      <w:r w:rsidR="00D03147">
        <w:rPr>
          <w:lang w:val="en-US"/>
        </w:rPr>
        <w:t>thresholding</w:t>
      </w:r>
      <w:r w:rsidR="008F7865">
        <w:rPr>
          <w:lang w:val="en-US"/>
        </w:rPr>
        <w:t xml:space="preserve"> (or more sophisticated hysteresis)</w:t>
      </w:r>
      <w:r w:rsidR="00D03147">
        <w:rPr>
          <w:lang w:val="en-US"/>
        </w:rPr>
        <w:t xml:space="preserve"> </w:t>
      </w:r>
      <w:r w:rsidR="006615F1">
        <w:rPr>
          <w:lang w:val="en-US"/>
        </w:rPr>
        <w:t>and/</w:t>
      </w:r>
      <w:r w:rsidR="00D03147">
        <w:rPr>
          <w:lang w:val="en-US"/>
        </w:rPr>
        <w:t>or</w:t>
      </w:r>
      <w:r w:rsidR="00A62C41">
        <w:rPr>
          <w:lang w:val="en-US"/>
        </w:rPr>
        <w:t xml:space="preserve"> </w:t>
      </w:r>
      <w:r w:rsidR="000C38A5">
        <w:rPr>
          <w:lang w:val="en-US"/>
        </w:rPr>
        <w:t>RSRP smoothening</w:t>
      </w:r>
      <w:r w:rsidR="00A62C41">
        <w:rPr>
          <w:lang w:val="en-US"/>
        </w:rPr>
        <w:t xml:space="preserve"> can be </w:t>
      </w:r>
      <w:r w:rsidR="00D03147">
        <w:rPr>
          <w:lang w:val="en-US"/>
        </w:rPr>
        <w:t>used for beam selection</w:t>
      </w:r>
      <w:r w:rsidR="00A62C41">
        <w:rPr>
          <w:lang w:val="en-US"/>
        </w:rPr>
        <w:t xml:space="preserve"> </w:t>
      </w:r>
      <w:r w:rsidR="00D03147">
        <w:rPr>
          <w:lang w:val="en-US"/>
        </w:rPr>
        <w:t xml:space="preserve">to </w:t>
      </w:r>
      <w:r w:rsidR="00AB140E">
        <w:rPr>
          <w:lang w:val="en-US"/>
        </w:rPr>
        <w:t xml:space="preserve">reduces </w:t>
      </w:r>
      <w:r w:rsidR="00D03147">
        <w:rPr>
          <w:lang w:val="en-US"/>
        </w:rPr>
        <w:t xml:space="preserve">the ping-pong effect </w:t>
      </w:r>
      <w:r w:rsidR="00225973">
        <w:rPr>
          <w:lang w:val="en-US"/>
        </w:rPr>
        <w:t xml:space="preserve">observed in </w:t>
      </w:r>
      <w:r w:rsidR="00D03147">
        <w:rPr>
          <w:lang w:val="en-US"/>
        </w:rPr>
        <w:t xml:space="preserve">the </w:t>
      </w:r>
      <w:r w:rsidR="00A62C41">
        <w:rPr>
          <w:lang w:val="en-US"/>
        </w:rPr>
        <w:t>best beam index</w:t>
      </w:r>
      <w:r w:rsidR="00225973">
        <w:rPr>
          <w:lang w:val="en-US"/>
        </w:rPr>
        <w:t xml:space="preserve"> (while not </w:t>
      </w:r>
      <w:r w:rsidR="003228B4">
        <w:rPr>
          <w:lang w:val="en-US"/>
        </w:rPr>
        <w:t>causing beam failure)</w:t>
      </w:r>
      <w:r w:rsidR="00A62C41">
        <w:rPr>
          <w:lang w:val="en-US"/>
        </w:rPr>
        <w:t xml:space="preserve">. </w:t>
      </w:r>
      <w:r w:rsidR="004A7137">
        <w:rPr>
          <w:lang w:val="en-US"/>
        </w:rPr>
        <w:t>In the following</w:t>
      </w:r>
      <w:r w:rsidR="003312A4">
        <w:rPr>
          <w:lang w:val="en-US"/>
        </w:rPr>
        <w:t xml:space="preserve">, </w:t>
      </w:r>
      <w:r w:rsidR="001901AF">
        <w:rPr>
          <w:lang w:val="en-US"/>
        </w:rPr>
        <w:t xml:space="preserve">the </w:t>
      </w:r>
      <w:r w:rsidR="00D03147">
        <w:rPr>
          <w:lang w:val="en-US"/>
        </w:rPr>
        <w:t>RSRP thresholding</w:t>
      </w:r>
      <w:r w:rsidR="00763557">
        <w:rPr>
          <w:lang w:val="en-US"/>
        </w:rPr>
        <w:t xml:space="preserve"> </w:t>
      </w:r>
      <w:r w:rsidR="00D03147">
        <w:rPr>
          <w:lang w:val="en-US"/>
        </w:rPr>
        <w:t>method</w:t>
      </w:r>
      <w:r w:rsidR="00763557">
        <w:rPr>
          <w:lang w:val="en-US"/>
        </w:rPr>
        <w:t xml:space="preserve"> works as follows</w:t>
      </w:r>
      <w:r w:rsidR="00D03147">
        <w:rPr>
          <w:lang w:val="en-US"/>
        </w:rPr>
        <w:t>:</w:t>
      </w:r>
      <w:r w:rsidR="00763557">
        <w:rPr>
          <w:lang w:val="en-US"/>
        </w:rPr>
        <w:t xml:space="preserve"> </w:t>
      </w:r>
      <w:r w:rsidR="00180197">
        <w:rPr>
          <w:lang w:val="en-US"/>
        </w:rPr>
        <w:t>Assum</w:t>
      </w:r>
      <w:r w:rsidR="00694E75">
        <w:rPr>
          <w:lang w:val="en-US"/>
        </w:rPr>
        <w:t>ing</w:t>
      </w:r>
      <w:r w:rsidR="00180197">
        <w:rPr>
          <w:lang w:val="en-US"/>
        </w:rPr>
        <w:t xml:space="preserve"> the best beam pair ind</w:t>
      </w:r>
      <w:r w:rsidR="00FA5248">
        <w:rPr>
          <w:lang w:val="en-US"/>
        </w:rPr>
        <w:t xml:space="preserve">exes for the whole trajectory are known, and </w:t>
      </w:r>
      <w:r w:rsidR="00194183">
        <w:rPr>
          <w:lang w:val="en-US"/>
        </w:rPr>
        <w:t>at time stamp t</w:t>
      </w:r>
      <w:r w:rsidR="00173440">
        <w:rPr>
          <w:lang w:val="en-US"/>
        </w:rPr>
        <w:t xml:space="preserve">, </w:t>
      </w:r>
      <w:r w:rsidR="00E21992">
        <w:rPr>
          <w:lang w:val="en-US"/>
        </w:rPr>
        <w:t xml:space="preserve">the best index is </w:t>
      </w:r>
      <w:r w:rsidR="00180197">
        <w:rPr>
          <w:lang w:val="en-US"/>
        </w:rPr>
        <w:t>Index</w:t>
      </w:r>
      <w:r w:rsidR="00776B82">
        <w:rPr>
          <w:lang w:val="en-US"/>
        </w:rPr>
        <w:t>{t}</w:t>
      </w:r>
      <w:r w:rsidR="00A10C71">
        <w:rPr>
          <w:lang w:val="en-US"/>
        </w:rPr>
        <w:t xml:space="preserve">. From t = </w:t>
      </w:r>
      <w:r w:rsidR="002120FA">
        <w:rPr>
          <w:lang w:val="en-US"/>
        </w:rPr>
        <w:t>0 to t = end,</w:t>
      </w:r>
      <w:r w:rsidR="00194183">
        <w:rPr>
          <w:lang w:val="en-US"/>
        </w:rPr>
        <w:t xml:space="preserve"> </w:t>
      </w:r>
      <w:r w:rsidR="002120FA">
        <w:rPr>
          <w:lang w:val="en-US"/>
        </w:rPr>
        <w:t>the</w:t>
      </w:r>
      <w:r w:rsidR="00694E75">
        <w:rPr>
          <w:lang w:val="en-US"/>
        </w:rPr>
        <w:t xml:space="preserve"> </w:t>
      </w:r>
      <w:r w:rsidR="006C1DC4">
        <w:rPr>
          <w:lang w:val="en-US"/>
        </w:rPr>
        <w:t xml:space="preserve">best beam pair </w:t>
      </w:r>
      <w:r w:rsidR="00776B82">
        <w:rPr>
          <w:lang w:val="en-US"/>
        </w:rPr>
        <w:t>Index{t+1}</w:t>
      </w:r>
      <w:r w:rsidR="006C1DC4">
        <w:rPr>
          <w:lang w:val="en-US"/>
        </w:rPr>
        <w:t xml:space="preserve"> </w:t>
      </w:r>
      <w:r w:rsidR="00D03147">
        <w:rPr>
          <w:lang w:val="en-US"/>
        </w:rPr>
        <w:t>may</w:t>
      </w:r>
      <w:r w:rsidR="005943CC">
        <w:rPr>
          <w:lang w:val="en-US"/>
        </w:rPr>
        <w:t xml:space="preserve"> be update</w:t>
      </w:r>
      <w:r w:rsidR="00D03147">
        <w:rPr>
          <w:lang w:val="en-US"/>
        </w:rPr>
        <w:t>d</w:t>
      </w:r>
      <w:r w:rsidR="005943CC">
        <w:rPr>
          <w:lang w:val="en-US"/>
        </w:rPr>
        <w:t xml:space="preserve"> only if the </w:t>
      </w:r>
      <w:r w:rsidR="00DA7B4A">
        <w:rPr>
          <w:lang w:val="en-US"/>
        </w:rPr>
        <w:t xml:space="preserve">corresponding </w:t>
      </w:r>
      <w:r w:rsidR="005943CC">
        <w:rPr>
          <w:lang w:val="en-US"/>
        </w:rPr>
        <w:t xml:space="preserve">RSRP </w:t>
      </w:r>
      <w:r w:rsidR="00C5683E">
        <w:rPr>
          <w:lang w:val="en-US"/>
        </w:rPr>
        <w:t>difference between time stamp t and t+1 is larger than a certain threshold.</w:t>
      </w:r>
      <w:r w:rsidR="005943CC">
        <w:rPr>
          <w:lang w:val="en-US"/>
        </w:rPr>
        <w:t xml:space="preserve"> </w:t>
      </w:r>
      <w:r w:rsidR="00D03147">
        <w:rPr>
          <w:lang w:val="en-US"/>
        </w:rPr>
        <w:t xml:space="preserve">If the </w:t>
      </w:r>
      <w:r w:rsidR="002A412A">
        <w:rPr>
          <w:lang w:val="en-US"/>
        </w:rPr>
        <w:t xml:space="preserve">RSRP difference threshold </w:t>
      </w:r>
      <w:r w:rsidR="00D03147">
        <w:rPr>
          <w:lang w:val="en-US"/>
        </w:rPr>
        <w:t xml:space="preserve">is </w:t>
      </w:r>
      <w:r w:rsidR="002A412A">
        <w:rPr>
          <w:lang w:val="en-US"/>
        </w:rPr>
        <w:t xml:space="preserve">set as 3dB, </w:t>
      </w:r>
      <w:r w:rsidR="006816D8">
        <w:rPr>
          <w:lang w:val="en-US"/>
        </w:rPr>
        <w:t>the best BS and UE beam indexes</w:t>
      </w:r>
      <w:r w:rsidR="00D17F4F">
        <w:rPr>
          <w:lang w:val="en-US"/>
        </w:rPr>
        <w:t xml:space="preserve"> are shown in </w:t>
      </w:r>
      <w:r w:rsidR="00877493">
        <w:rPr>
          <w:lang w:val="en-US"/>
        </w:rPr>
        <w:fldChar w:fldCharType="begin"/>
      </w:r>
      <w:r w:rsidR="00877493">
        <w:rPr>
          <w:lang w:val="en-US"/>
        </w:rPr>
        <w:instrText xml:space="preserve"> REF _Ref118499451 \h </w:instrText>
      </w:r>
      <w:r w:rsidR="00877493">
        <w:rPr>
          <w:lang w:val="en-US"/>
        </w:rPr>
      </w:r>
      <w:r w:rsidR="00877493">
        <w:rPr>
          <w:lang w:val="en-US"/>
        </w:rPr>
        <w:fldChar w:fldCharType="separate"/>
      </w:r>
      <w:r w:rsidR="00E746B8">
        <w:t xml:space="preserve">Figure </w:t>
      </w:r>
      <w:r w:rsidR="00E746B8">
        <w:rPr>
          <w:noProof/>
        </w:rPr>
        <w:t>13</w:t>
      </w:r>
      <w:r w:rsidR="00877493">
        <w:rPr>
          <w:lang w:val="en-US"/>
        </w:rPr>
        <w:fldChar w:fldCharType="end"/>
      </w:r>
      <w:r w:rsidR="00877493">
        <w:rPr>
          <w:lang w:val="en-US"/>
        </w:rPr>
        <w:t xml:space="preserve">. </w:t>
      </w:r>
      <w:r w:rsidR="00D03147">
        <w:rPr>
          <w:lang w:val="en-US"/>
        </w:rPr>
        <w:t xml:space="preserve">The thresholding can lead to significant reduction in </w:t>
      </w:r>
      <w:r w:rsidR="00B57041">
        <w:rPr>
          <w:lang w:val="en-US"/>
        </w:rPr>
        <w:t>the ping-pong effect</w:t>
      </w:r>
      <w:r w:rsidR="004B4D75">
        <w:rPr>
          <w:lang w:val="en-US"/>
        </w:rPr>
        <w:t>.</w:t>
      </w:r>
    </w:p>
    <w:p w14:paraId="7CB55AF7" w14:textId="06FE18A0" w:rsidR="006258BA" w:rsidRDefault="00E1433F" w:rsidP="00C4386B">
      <w:pPr>
        <w:pStyle w:val="ListParagraph"/>
        <w:keepNext/>
        <w:numPr>
          <w:ilvl w:val="0"/>
          <w:numId w:val="27"/>
        </w:numPr>
        <w:jc w:val="both"/>
      </w:pPr>
      <w:bookmarkStart w:id="30" w:name="_Ref118649323"/>
      <w:r w:rsidRPr="00C4386B">
        <w:rPr>
          <w:b/>
          <w:bCs/>
        </w:rPr>
        <w:t xml:space="preserve">Ping-pong effect </w:t>
      </w:r>
      <w:r w:rsidR="00B03A2E">
        <w:rPr>
          <w:b/>
          <w:bCs/>
        </w:rPr>
        <w:t>is observed</w:t>
      </w:r>
      <w:r w:rsidRPr="00C4386B">
        <w:rPr>
          <w:b/>
          <w:bCs/>
        </w:rPr>
        <w:t xml:space="preserve"> </w:t>
      </w:r>
      <w:r w:rsidR="00B03A2E">
        <w:rPr>
          <w:b/>
          <w:bCs/>
        </w:rPr>
        <w:t>with</w:t>
      </w:r>
      <w:r w:rsidRPr="00C4386B">
        <w:rPr>
          <w:b/>
          <w:bCs/>
        </w:rPr>
        <w:t xml:space="preserve"> the best beam index </w:t>
      </w:r>
      <w:r w:rsidR="00B03A2E">
        <w:rPr>
          <w:b/>
          <w:bCs/>
        </w:rPr>
        <w:t xml:space="preserve">selection </w:t>
      </w:r>
      <w:r w:rsidRPr="00C4386B">
        <w:rPr>
          <w:b/>
          <w:bCs/>
        </w:rPr>
        <w:t>among close time-domain samples</w:t>
      </w:r>
      <w:r w:rsidR="001831BD">
        <w:rPr>
          <w:b/>
          <w:bCs/>
        </w:rPr>
        <w:t>, but</w:t>
      </w:r>
      <w:r w:rsidR="0082594B" w:rsidRPr="00C4386B">
        <w:rPr>
          <w:b/>
          <w:bCs/>
        </w:rPr>
        <w:t xml:space="preserve"> the </w:t>
      </w:r>
      <w:r w:rsidR="00431F89" w:rsidRPr="00DD3E3F">
        <w:rPr>
          <w:b/>
          <w:bCs/>
        </w:rPr>
        <w:t>measured RSRP of best beam pairs during ping-pong effect can be very small.</w:t>
      </w:r>
      <w:bookmarkEnd w:id="30"/>
    </w:p>
    <w:p w14:paraId="6AD03B6C" w14:textId="77777777" w:rsidR="00D03147" w:rsidRDefault="00D03147" w:rsidP="00E1433F">
      <w:pPr>
        <w:keepNext/>
        <w:jc w:val="both"/>
        <w:rPr>
          <w:b/>
          <w:bCs/>
          <w:lang w:val="en-US"/>
        </w:rPr>
      </w:pPr>
    </w:p>
    <w:p w14:paraId="584649C5" w14:textId="27A97EAB" w:rsidR="00216896" w:rsidRDefault="00B752E3" w:rsidP="00D03147">
      <w:pPr>
        <w:pStyle w:val="ListParagraph"/>
        <w:keepNext/>
        <w:numPr>
          <w:ilvl w:val="0"/>
          <w:numId w:val="27"/>
        </w:numPr>
        <w:jc w:val="both"/>
        <w:rPr>
          <w:b/>
          <w:bCs/>
        </w:rPr>
      </w:pPr>
      <w:bookmarkStart w:id="31" w:name="_Ref118649326"/>
      <w:r w:rsidRPr="00C4386B">
        <w:rPr>
          <w:b/>
          <w:bCs/>
        </w:rPr>
        <w:t xml:space="preserve">Ping-pong effect </w:t>
      </w:r>
      <w:r w:rsidR="001831BD">
        <w:rPr>
          <w:b/>
          <w:bCs/>
        </w:rPr>
        <w:t xml:space="preserve">for best beam indices </w:t>
      </w:r>
      <w:r w:rsidRPr="00C4386B">
        <w:rPr>
          <w:b/>
          <w:bCs/>
        </w:rPr>
        <w:t>ca</w:t>
      </w:r>
      <w:r w:rsidR="00834646" w:rsidRPr="00C4386B">
        <w:rPr>
          <w:b/>
          <w:bCs/>
        </w:rPr>
        <w:t xml:space="preserve">n be reduced </w:t>
      </w:r>
      <w:bookmarkStart w:id="32" w:name="_Hlk118589737"/>
      <w:r w:rsidR="00834646" w:rsidRPr="00C4386B">
        <w:rPr>
          <w:b/>
          <w:bCs/>
        </w:rPr>
        <w:t xml:space="preserve">by </w:t>
      </w:r>
      <w:r w:rsidR="00D03147">
        <w:rPr>
          <w:b/>
          <w:bCs/>
        </w:rPr>
        <w:t xml:space="preserve">thresholding </w:t>
      </w:r>
      <w:r w:rsidR="000A2BF3">
        <w:rPr>
          <w:b/>
          <w:bCs/>
        </w:rPr>
        <w:t xml:space="preserve">(hysteresis implementation) </w:t>
      </w:r>
      <w:r w:rsidR="00EF5550">
        <w:rPr>
          <w:b/>
          <w:bCs/>
        </w:rPr>
        <w:t>and/</w:t>
      </w:r>
      <w:r w:rsidR="00D03147">
        <w:rPr>
          <w:b/>
          <w:bCs/>
        </w:rPr>
        <w:t xml:space="preserve">or </w:t>
      </w:r>
      <w:r w:rsidR="000A2BF3">
        <w:rPr>
          <w:b/>
          <w:bCs/>
        </w:rPr>
        <w:t xml:space="preserve">smoothening </w:t>
      </w:r>
      <w:r w:rsidR="00D03147">
        <w:rPr>
          <w:b/>
          <w:bCs/>
        </w:rPr>
        <w:t>the</w:t>
      </w:r>
      <w:r w:rsidR="00E75D29">
        <w:rPr>
          <w:b/>
          <w:bCs/>
        </w:rPr>
        <w:t xml:space="preserve"> </w:t>
      </w:r>
      <w:r w:rsidR="00834646">
        <w:rPr>
          <w:b/>
          <w:bCs/>
        </w:rPr>
        <w:t xml:space="preserve">RSRP </w:t>
      </w:r>
      <w:r w:rsidR="00D03147">
        <w:rPr>
          <w:b/>
          <w:bCs/>
        </w:rPr>
        <w:t>for best</w:t>
      </w:r>
      <w:r w:rsidR="001831BD">
        <w:rPr>
          <w:b/>
          <w:bCs/>
        </w:rPr>
        <w:t xml:space="preserve"> beam selection</w:t>
      </w:r>
      <w:bookmarkEnd w:id="32"/>
      <w:r w:rsidR="00E75D29" w:rsidRPr="00C4386B">
        <w:rPr>
          <w:b/>
          <w:bCs/>
        </w:rPr>
        <w:t>.</w:t>
      </w:r>
      <w:bookmarkEnd w:id="31"/>
      <w:r w:rsidR="00834646">
        <w:rPr>
          <w:b/>
          <w:bCs/>
        </w:rPr>
        <w:t xml:space="preserve"> </w:t>
      </w:r>
    </w:p>
    <w:p w14:paraId="068BB80E" w14:textId="77777777" w:rsidR="00D03147" w:rsidRPr="00C4386B" w:rsidRDefault="00D03147" w:rsidP="00C4386B">
      <w:pPr>
        <w:keepNext/>
        <w:ind w:left="360"/>
        <w:jc w:val="both"/>
        <w:rPr>
          <w:b/>
          <w:bCs/>
        </w:rPr>
      </w:pPr>
    </w:p>
    <w:p w14:paraId="6019A46E" w14:textId="5333967C" w:rsidR="00071BEF" w:rsidRDefault="00B94CCA" w:rsidP="00071BEF">
      <w:pPr>
        <w:keepNext/>
        <w:jc w:val="both"/>
        <w:rPr>
          <w:lang w:val="en-US"/>
        </w:rPr>
      </w:pPr>
      <w:r>
        <w:rPr>
          <w:lang w:val="en-US"/>
        </w:rPr>
        <w:t>T</w:t>
      </w:r>
      <w:r w:rsidR="00216896">
        <w:rPr>
          <w:lang w:val="en-US"/>
        </w:rPr>
        <w:t xml:space="preserve">he effect of </w:t>
      </w:r>
      <w:r w:rsidR="00446725">
        <w:rPr>
          <w:lang w:val="en-US"/>
        </w:rPr>
        <w:t xml:space="preserve">UE speed and measurement interval to the number of unique beams </w:t>
      </w:r>
      <w:r w:rsidR="00826873">
        <w:rPr>
          <w:lang w:val="en-US"/>
        </w:rPr>
        <w:t xml:space="preserve">is shown in </w:t>
      </w:r>
      <w:r w:rsidR="00451808">
        <w:rPr>
          <w:lang w:val="en-US"/>
        </w:rPr>
        <w:fldChar w:fldCharType="begin"/>
      </w:r>
      <w:r w:rsidR="00451808">
        <w:rPr>
          <w:lang w:val="en-US"/>
        </w:rPr>
        <w:instrText xml:space="preserve"> REF _Ref118557158 \h </w:instrText>
      </w:r>
      <w:r w:rsidR="00451808">
        <w:rPr>
          <w:lang w:val="en-US"/>
        </w:rPr>
      </w:r>
      <w:r w:rsidR="00451808">
        <w:rPr>
          <w:lang w:val="en-US"/>
        </w:rPr>
        <w:fldChar w:fldCharType="separate"/>
      </w:r>
      <w:r w:rsidR="00E746B8">
        <w:t xml:space="preserve">Figure </w:t>
      </w:r>
      <w:r w:rsidR="00E746B8">
        <w:rPr>
          <w:noProof/>
        </w:rPr>
        <w:t>14</w:t>
      </w:r>
      <w:r w:rsidR="00451808">
        <w:rPr>
          <w:lang w:val="en-US"/>
        </w:rPr>
        <w:fldChar w:fldCharType="end"/>
      </w:r>
      <w:r w:rsidR="00451808">
        <w:rPr>
          <w:lang w:val="en-US"/>
        </w:rPr>
        <w:t xml:space="preserve"> and </w:t>
      </w:r>
      <w:r w:rsidR="00451808">
        <w:rPr>
          <w:lang w:val="en-US"/>
        </w:rPr>
        <w:fldChar w:fldCharType="begin"/>
      </w:r>
      <w:r w:rsidR="00451808">
        <w:rPr>
          <w:lang w:val="en-US"/>
        </w:rPr>
        <w:instrText xml:space="preserve"> REF _Ref118557161 \h </w:instrText>
      </w:r>
      <w:r w:rsidR="00451808">
        <w:rPr>
          <w:lang w:val="en-US"/>
        </w:rPr>
      </w:r>
      <w:r w:rsidR="00451808">
        <w:rPr>
          <w:lang w:val="en-US"/>
        </w:rPr>
        <w:fldChar w:fldCharType="separate"/>
      </w:r>
      <w:r w:rsidR="00E746B8">
        <w:t xml:space="preserve">Figure </w:t>
      </w:r>
      <w:r w:rsidR="00E746B8">
        <w:rPr>
          <w:noProof/>
        </w:rPr>
        <w:t>15</w:t>
      </w:r>
      <w:r w:rsidR="00451808">
        <w:rPr>
          <w:lang w:val="en-US"/>
        </w:rPr>
        <w:fldChar w:fldCharType="end"/>
      </w:r>
      <w:r w:rsidR="00C46E6F">
        <w:rPr>
          <w:lang w:val="en-US"/>
        </w:rPr>
        <w:t>, where all the trajectories have the same physical length</w:t>
      </w:r>
      <w:r w:rsidR="00826873">
        <w:rPr>
          <w:lang w:val="en-US"/>
        </w:rPr>
        <w:t>.</w:t>
      </w:r>
      <w:r w:rsidR="00495A9D">
        <w:rPr>
          <w:lang w:val="en-US"/>
        </w:rPr>
        <w:t xml:space="preserve"> </w:t>
      </w:r>
      <w:r w:rsidR="00495A9D">
        <w:rPr>
          <w:lang w:val="en-US"/>
        </w:rPr>
        <w:fldChar w:fldCharType="begin"/>
      </w:r>
      <w:r w:rsidR="00495A9D">
        <w:rPr>
          <w:lang w:val="en-US"/>
        </w:rPr>
        <w:instrText xml:space="preserve"> REF _Ref118557158 \h </w:instrText>
      </w:r>
      <w:r w:rsidR="00495A9D">
        <w:rPr>
          <w:lang w:val="en-US"/>
        </w:rPr>
      </w:r>
      <w:r w:rsidR="00495A9D">
        <w:rPr>
          <w:lang w:val="en-US"/>
        </w:rPr>
        <w:fldChar w:fldCharType="separate"/>
      </w:r>
      <w:r w:rsidR="00E746B8">
        <w:t xml:space="preserve">Figure </w:t>
      </w:r>
      <w:r w:rsidR="00E746B8">
        <w:rPr>
          <w:noProof/>
        </w:rPr>
        <w:t>14</w:t>
      </w:r>
      <w:r w:rsidR="00495A9D">
        <w:rPr>
          <w:lang w:val="en-US"/>
        </w:rPr>
        <w:fldChar w:fldCharType="end"/>
      </w:r>
      <w:r w:rsidR="003E62B5">
        <w:rPr>
          <w:lang w:val="en-US"/>
        </w:rPr>
        <w:t xml:space="preserve"> </w:t>
      </w:r>
      <w:r w:rsidR="00495A9D">
        <w:rPr>
          <w:lang w:val="en-US"/>
        </w:rPr>
        <w:t xml:space="preserve">shows that </w:t>
      </w:r>
      <w:r w:rsidR="002E09C1">
        <w:rPr>
          <w:lang w:val="en-US"/>
        </w:rPr>
        <w:t xml:space="preserve">higher UE speed leads to </w:t>
      </w:r>
      <w:r w:rsidR="00AF51D5">
        <w:rPr>
          <w:lang w:val="en-US"/>
        </w:rPr>
        <w:t xml:space="preserve">marginally </w:t>
      </w:r>
      <w:r w:rsidR="002E09C1">
        <w:rPr>
          <w:lang w:val="en-US"/>
        </w:rPr>
        <w:t xml:space="preserve">smaller number of </w:t>
      </w:r>
      <w:r w:rsidR="003E62B5">
        <w:rPr>
          <w:lang w:val="en-US"/>
        </w:rPr>
        <w:t>u</w:t>
      </w:r>
      <w:r w:rsidR="00071BEF">
        <w:rPr>
          <w:lang w:val="en-US"/>
        </w:rPr>
        <w:t xml:space="preserve">nique best beams, and </w:t>
      </w:r>
      <w:r w:rsidR="00F874FB">
        <w:rPr>
          <w:lang w:val="en-US"/>
        </w:rPr>
        <w:fldChar w:fldCharType="begin"/>
      </w:r>
      <w:r w:rsidR="00F874FB">
        <w:rPr>
          <w:lang w:val="en-US"/>
        </w:rPr>
        <w:instrText xml:space="preserve"> REF _Ref118557161 \h </w:instrText>
      </w:r>
      <w:r w:rsidR="00F874FB">
        <w:rPr>
          <w:lang w:val="en-US"/>
        </w:rPr>
      </w:r>
      <w:r w:rsidR="00F874FB">
        <w:rPr>
          <w:lang w:val="en-US"/>
        </w:rPr>
        <w:fldChar w:fldCharType="separate"/>
      </w:r>
      <w:r w:rsidR="00E746B8">
        <w:t xml:space="preserve">Figure </w:t>
      </w:r>
      <w:r w:rsidR="00E746B8">
        <w:rPr>
          <w:noProof/>
        </w:rPr>
        <w:t>15</w:t>
      </w:r>
      <w:r w:rsidR="00F874FB">
        <w:rPr>
          <w:lang w:val="en-US"/>
        </w:rPr>
        <w:fldChar w:fldCharType="end"/>
      </w:r>
      <w:r w:rsidR="00071BEF">
        <w:rPr>
          <w:lang w:val="en-US"/>
        </w:rPr>
        <w:t xml:space="preserve"> indicates smaller measurement interval results in </w:t>
      </w:r>
      <w:r w:rsidR="00AF51D5">
        <w:rPr>
          <w:lang w:val="en-US"/>
        </w:rPr>
        <w:t xml:space="preserve">marginally </w:t>
      </w:r>
      <w:r w:rsidR="00071BEF">
        <w:rPr>
          <w:lang w:val="en-US"/>
        </w:rPr>
        <w:t>larger number of unique best beams.</w:t>
      </w:r>
      <w:r w:rsidR="00021EDB">
        <w:rPr>
          <w:lang w:val="en-US"/>
        </w:rPr>
        <w:t xml:space="preserve"> </w:t>
      </w:r>
      <w:r w:rsidR="00071BEF">
        <w:rPr>
          <w:lang w:val="en-US"/>
        </w:rPr>
        <w:t>Overall, the effect of UE speed and measurement interval to the number of unique beams is not significant.</w:t>
      </w:r>
    </w:p>
    <w:p w14:paraId="114D651E" w14:textId="30961CB0" w:rsidR="00071BEF" w:rsidRPr="00C4386B" w:rsidRDefault="00071BEF" w:rsidP="00C4386B">
      <w:pPr>
        <w:pStyle w:val="ListParagraph"/>
        <w:keepNext/>
        <w:numPr>
          <w:ilvl w:val="0"/>
          <w:numId w:val="27"/>
        </w:numPr>
        <w:jc w:val="both"/>
        <w:rPr>
          <w:b/>
          <w:bCs/>
        </w:rPr>
      </w:pPr>
      <w:bookmarkStart w:id="33" w:name="_Ref118649330"/>
      <w:r w:rsidRPr="00C4386B">
        <w:rPr>
          <w:b/>
          <w:bCs/>
        </w:rPr>
        <w:t>The</w:t>
      </w:r>
      <w:r w:rsidR="00BC4C21" w:rsidRPr="00C4386B">
        <w:rPr>
          <w:b/>
          <w:bCs/>
        </w:rPr>
        <w:t xml:space="preserve"> effect of UE speed and measurement interval to the number of unique beams is not significant.</w:t>
      </w:r>
      <w:bookmarkEnd w:id="33"/>
    </w:p>
    <w:p w14:paraId="5D179B2A" w14:textId="77777777" w:rsidR="00071BEF" w:rsidRPr="00C4386B" w:rsidRDefault="00071BEF" w:rsidP="00C4386B">
      <w:pPr>
        <w:keepNext/>
        <w:jc w:val="both"/>
        <w:rPr>
          <w:b/>
          <w:bCs/>
          <w:lang w:val="en-US"/>
        </w:rPr>
      </w:pPr>
    </w:p>
    <w:p w14:paraId="238B167D" w14:textId="77777777" w:rsidR="00D96F14" w:rsidRDefault="007B0DE8">
      <w:pPr>
        <w:keepNext/>
        <w:jc w:val="center"/>
      </w:pPr>
      <w:r>
        <w:rPr>
          <w:noProof/>
          <w:lang w:val="en-US"/>
        </w:rPr>
        <w:drawing>
          <wp:inline distT="0" distB="0" distL="0" distR="0" wp14:anchorId="147F7458" wp14:editId="65011D35">
            <wp:extent cx="4288366" cy="2230625"/>
            <wp:effectExtent l="0" t="0" r="254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88366" cy="2230625"/>
                    </a:xfrm>
                    <a:prstGeom prst="rect">
                      <a:avLst/>
                    </a:prstGeom>
                  </pic:spPr>
                </pic:pic>
              </a:graphicData>
            </a:graphic>
          </wp:inline>
        </w:drawing>
      </w:r>
    </w:p>
    <w:p w14:paraId="6F1FC06F" w14:textId="0605F32D" w:rsidR="00216896" w:rsidRDefault="00D96F14">
      <w:pPr>
        <w:pStyle w:val="Caption"/>
        <w:jc w:val="center"/>
      </w:pPr>
      <w:bookmarkStart w:id="34" w:name="_Ref118557158"/>
      <w:r>
        <w:t xml:space="preserve">Figure </w:t>
      </w:r>
      <w:r>
        <w:fldChar w:fldCharType="begin"/>
      </w:r>
      <w:r>
        <w:instrText xml:space="preserve"> SEQ Figure \* ARABIC </w:instrText>
      </w:r>
      <w:r>
        <w:fldChar w:fldCharType="separate"/>
      </w:r>
      <w:r w:rsidR="00E746B8">
        <w:rPr>
          <w:noProof/>
        </w:rPr>
        <w:t>14</w:t>
      </w:r>
      <w:r>
        <w:fldChar w:fldCharType="end"/>
      </w:r>
      <w:bookmarkEnd w:id="34"/>
      <w:r>
        <w:t>. CDF of number of unique best beams</w:t>
      </w:r>
      <w:r w:rsidR="004E0BA1">
        <w:t xml:space="preserve"> (measurement interval = </w:t>
      </w:r>
      <w:r w:rsidR="00671319">
        <w:t>1</w:t>
      </w:r>
      <w:r w:rsidR="004E0BA1">
        <w:t>0ms).</w:t>
      </w:r>
    </w:p>
    <w:p w14:paraId="7232D7FC" w14:textId="77777777" w:rsidR="00071BEF" w:rsidRPr="00C4386B" w:rsidRDefault="00071BEF" w:rsidP="00C4386B"/>
    <w:p w14:paraId="48EC79C7" w14:textId="476A067D" w:rsidR="00AD052D" w:rsidRDefault="00916D19" w:rsidP="00C4386B">
      <w:pPr>
        <w:keepNext/>
        <w:jc w:val="center"/>
      </w:pPr>
      <w:r>
        <w:rPr>
          <w:noProof/>
        </w:rPr>
        <w:drawing>
          <wp:inline distT="0" distB="0" distL="0" distR="0" wp14:anchorId="4987D216" wp14:editId="7A084CD1">
            <wp:extent cx="4453467" cy="2308183"/>
            <wp:effectExtent l="0" t="0" r="4445" b="0"/>
            <wp:docPr id="42" name="Picture 4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53467" cy="2308183"/>
                    </a:xfrm>
                    <a:prstGeom prst="rect">
                      <a:avLst/>
                    </a:prstGeom>
                  </pic:spPr>
                </pic:pic>
              </a:graphicData>
            </a:graphic>
          </wp:inline>
        </w:drawing>
      </w:r>
    </w:p>
    <w:p w14:paraId="24DEB2D5" w14:textId="0846C64A" w:rsidR="008E333E" w:rsidRDefault="00AD052D" w:rsidP="00C4386B">
      <w:pPr>
        <w:pStyle w:val="Caption"/>
        <w:jc w:val="center"/>
      </w:pPr>
      <w:bookmarkStart w:id="35" w:name="_Ref118557161"/>
      <w:r>
        <w:t xml:space="preserve">Figure </w:t>
      </w:r>
      <w:r>
        <w:fldChar w:fldCharType="begin"/>
      </w:r>
      <w:r>
        <w:instrText xml:space="preserve"> SEQ Figure \* ARABIC </w:instrText>
      </w:r>
      <w:r>
        <w:fldChar w:fldCharType="separate"/>
      </w:r>
      <w:r w:rsidR="00E746B8">
        <w:rPr>
          <w:noProof/>
        </w:rPr>
        <w:t>15</w:t>
      </w:r>
      <w:r>
        <w:fldChar w:fldCharType="end"/>
      </w:r>
      <w:bookmarkEnd w:id="35"/>
      <w:r>
        <w:t xml:space="preserve">. CDF of </w:t>
      </w:r>
      <w:r w:rsidR="00F84E30">
        <w:t xml:space="preserve">the </w:t>
      </w:r>
      <w:r>
        <w:t>number of unique best beams (UE speed = 30km/h)</w:t>
      </w:r>
    </w:p>
    <w:p w14:paraId="3A356ACC" w14:textId="174DCDEA" w:rsidR="00121B27" w:rsidRDefault="001E56C0" w:rsidP="00FB2991">
      <w:pPr>
        <w:pStyle w:val="Caption"/>
        <w:jc w:val="both"/>
        <w:rPr>
          <w:b w:val="0"/>
          <w:bCs w:val="0"/>
        </w:rPr>
      </w:pPr>
      <w:r w:rsidRPr="006D5558">
        <w:rPr>
          <w:b w:val="0"/>
          <w:bCs w:val="0"/>
        </w:rPr>
        <w:t xml:space="preserve">The effect of </w:t>
      </w:r>
      <w:r w:rsidR="00484242" w:rsidRPr="006D5558">
        <w:rPr>
          <w:b w:val="0"/>
          <w:bCs w:val="0"/>
        </w:rPr>
        <w:t>UE rotation is also considered.</w:t>
      </w:r>
      <w:r w:rsidR="00F84E30" w:rsidRPr="006D5558">
        <w:rPr>
          <w:b w:val="0"/>
          <w:bCs w:val="0"/>
        </w:rPr>
        <w:t xml:space="preserve"> The CDF</w:t>
      </w:r>
      <w:r w:rsidR="00F53CBD" w:rsidRPr="006D5558">
        <w:rPr>
          <w:b w:val="0"/>
          <w:bCs w:val="0"/>
        </w:rPr>
        <w:t xml:space="preserve"> curve</w:t>
      </w:r>
      <w:r w:rsidR="00401A20" w:rsidRPr="006D5558">
        <w:rPr>
          <w:b w:val="0"/>
          <w:bCs w:val="0"/>
        </w:rPr>
        <w:t>s</w:t>
      </w:r>
      <w:r w:rsidR="00F84E30" w:rsidRPr="006D5558">
        <w:rPr>
          <w:b w:val="0"/>
          <w:bCs w:val="0"/>
        </w:rPr>
        <w:t xml:space="preserve"> of the number</w:t>
      </w:r>
      <w:r w:rsidR="00BF7E9F" w:rsidRPr="006D5558">
        <w:rPr>
          <w:b w:val="0"/>
          <w:bCs w:val="0"/>
        </w:rPr>
        <w:t xml:space="preserve"> </w:t>
      </w:r>
      <w:r w:rsidR="0050190A" w:rsidRPr="006D5558">
        <w:rPr>
          <w:b w:val="0"/>
          <w:bCs w:val="0"/>
        </w:rPr>
        <w:t>of unique best BS and UE beams</w:t>
      </w:r>
      <w:r w:rsidR="00CE6623" w:rsidRPr="006D5558">
        <w:rPr>
          <w:b w:val="0"/>
          <w:bCs w:val="0"/>
        </w:rPr>
        <w:t xml:space="preserve"> </w:t>
      </w:r>
      <w:r w:rsidR="0079667B" w:rsidRPr="006D5558">
        <w:rPr>
          <w:b w:val="0"/>
          <w:bCs w:val="0"/>
        </w:rPr>
        <w:t>per</w:t>
      </w:r>
      <w:r w:rsidR="00CE6623" w:rsidRPr="006D5558">
        <w:rPr>
          <w:b w:val="0"/>
          <w:bCs w:val="0"/>
        </w:rPr>
        <w:t xml:space="preserve"> trajectory</w:t>
      </w:r>
      <w:r w:rsidR="00246E71" w:rsidRPr="006D5558">
        <w:rPr>
          <w:b w:val="0"/>
          <w:bCs w:val="0"/>
        </w:rPr>
        <w:t xml:space="preserve"> wit</w:t>
      </w:r>
      <w:r w:rsidR="002026F0" w:rsidRPr="006D5558">
        <w:rPr>
          <w:b w:val="0"/>
          <w:bCs w:val="0"/>
        </w:rPr>
        <w:t xml:space="preserve">h different RPM values, </w:t>
      </w:r>
      <w:r w:rsidR="000C7930" w:rsidRPr="006D5558">
        <w:rPr>
          <w:b w:val="0"/>
          <w:bCs w:val="0"/>
        </w:rPr>
        <w:t xml:space="preserve">e.g., </w:t>
      </w:r>
      <w:r w:rsidR="002026F0" w:rsidRPr="006D5558">
        <w:rPr>
          <w:b w:val="0"/>
          <w:bCs w:val="0"/>
        </w:rPr>
        <w:t>0rp</w:t>
      </w:r>
      <w:r w:rsidR="000C7930" w:rsidRPr="006D5558">
        <w:rPr>
          <w:b w:val="0"/>
          <w:bCs w:val="0"/>
        </w:rPr>
        <w:t>m, 10rpm and 100rpm,</w:t>
      </w:r>
      <w:r w:rsidR="00CE6623" w:rsidRPr="006D5558">
        <w:rPr>
          <w:b w:val="0"/>
          <w:bCs w:val="0"/>
        </w:rPr>
        <w:t xml:space="preserve"> </w:t>
      </w:r>
      <w:r w:rsidR="00401A20" w:rsidRPr="006D5558">
        <w:rPr>
          <w:b w:val="0"/>
          <w:bCs w:val="0"/>
        </w:rPr>
        <w:t>are</w:t>
      </w:r>
      <w:r w:rsidR="00246E71" w:rsidRPr="006D5558">
        <w:rPr>
          <w:b w:val="0"/>
          <w:bCs w:val="0"/>
        </w:rPr>
        <w:t xml:space="preserve"> show</w:t>
      </w:r>
      <w:r w:rsidR="008F24B4" w:rsidRPr="006D5558">
        <w:rPr>
          <w:b w:val="0"/>
          <w:bCs w:val="0"/>
        </w:rPr>
        <w:t>n</w:t>
      </w:r>
      <w:r w:rsidR="00246E71" w:rsidRPr="006D5558">
        <w:rPr>
          <w:b w:val="0"/>
          <w:bCs w:val="0"/>
        </w:rPr>
        <w:t xml:space="preserve"> in </w:t>
      </w:r>
      <w:r w:rsidR="00246E71" w:rsidRPr="006D5558">
        <w:rPr>
          <w:b w:val="0"/>
          <w:bCs w:val="0"/>
        </w:rPr>
        <w:fldChar w:fldCharType="begin"/>
      </w:r>
      <w:r w:rsidR="00246E71" w:rsidRPr="006D5558">
        <w:rPr>
          <w:b w:val="0"/>
          <w:bCs w:val="0"/>
        </w:rPr>
        <w:instrText xml:space="preserve"> REF _Ref126916036 \h </w:instrText>
      </w:r>
      <w:r w:rsidR="006D5558">
        <w:rPr>
          <w:b w:val="0"/>
          <w:bCs w:val="0"/>
        </w:rPr>
        <w:instrText xml:space="preserve"> \* MERGEFORMAT </w:instrText>
      </w:r>
      <w:r w:rsidR="00246E71" w:rsidRPr="006D5558">
        <w:rPr>
          <w:b w:val="0"/>
          <w:bCs w:val="0"/>
        </w:rPr>
      </w:r>
      <w:r w:rsidR="00246E71" w:rsidRPr="006D5558">
        <w:rPr>
          <w:b w:val="0"/>
          <w:bCs w:val="0"/>
        </w:rPr>
        <w:fldChar w:fldCharType="separate"/>
      </w:r>
      <w:r w:rsidR="00E746B8" w:rsidRPr="00B367E2">
        <w:rPr>
          <w:b w:val="0"/>
          <w:bCs w:val="0"/>
        </w:rPr>
        <w:t xml:space="preserve">Figure </w:t>
      </w:r>
      <w:r w:rsidR="00E746B8" w:rsidRPr="00B367E2">
        <w:rPr>
          <w:b w:val="0"/>
          <w:bCs w:val="0"/>
          <w:noProof/>
        </w:rPr>
        <w:t>16</w:t>
      </w:r>
      <w:r w:rsidR="00246E71" w:rsidRPr="006D5558">
        <w:rPr>
          <w:b w:val="0"/>
          <w:bCs w:val="0"/>
        </w:rPr>
        <w:fldChar w:fldCharType="end"/>
      </w:r>
      <w:r w:rsidR="00246E71" w:rsidRPr="006D5558">
        <w:rPr>
          <w:b w:val="0"/>
          <w:bCs w:val="0"/>
        </w:rPr>
        <w:t>.</w:t>
      </w:r>
      <w:r w:rsidR="008F24B4" w:rsidRPr="006D5558">
        <w:rPr>
          <w:b w:val="0"/>
          <w:bCs w:val="0"/>
        </w:rPr>
        <w:t xml:space="preserve"> </w:t>
      </w:r>
      <w:r w:rsidR="00631B32" w:rsidRPr="006D5558">
        <w:rPr>
          <w:b w:val="0"/>
          <w:bCs w:val="0"/>
        </w:rPr>
        <w:t xml:space="preserve">As the figure shows, </w:t>
      </w:r>
      <w:r w:rsidR="00107C70" w:rsidRPr="006D5558">
        <w:rPr>
          <w:b w:val="0"/>
          <w:bCs w:val="0"/>
        </w:rPr>
        <w:t xml:space="preserve">UE rotation mainly affects the number of unique </w:t>
      </w:r>
      <w:r w:rsidR="009B06D1" w:rsidRPr="006D5558">
        <w:rPr>
          <w:b w:val="0"/>
          <w:bCs w:val="0"/>
        </w:rPr>
        <w:t xml:space="preserve">best </w:t>
      </w:r>
      <w:r w:rsidR="00107C70" w:rsidRPr="006D5558">
        <w:rPr>
          <w:b w:val="0"/>
          <w:bCs w:val="0"/>
        </w:rPr>
        <w:t>UE beams</w:t>
      </w:r>
      <w:r w:rsidR="009B06D1" w:rsidRPr="006D5558">
        <w:rPr>
          <w:b w:val="0"/>
          <w:bCs w:val="0"/>
        </w:rPr>
        <w:t>.</w:t>
      </w:r>
      <w:r w:rsidR="00A824DC" w:rsidRPr="006D5558">
        <w:rPr>
          <w:b w:val="0"/>
          <w:bCs w:val="0"/>
        </w:rPr>
        <w:t xml:space="preserve"> </w:t>
      </w:r>
      <w:r w:rsidR="00C0320E" w:rsidRPr="006D5558">
        <w:rPr>
          <w:b w:val="0"/>
          <w:bCs w:val="0"/>
        </w:rPr>
        <w:t>However, the total number of the</w:t>
      </w:r>
      <w:r w:rsidR="00D3720E" w:rsidRPr="006D5558">
        <w:rPr>
          <w:b w:val="0"/>
          <w:bCs w:val="0"/>
        </w:rPr>
        <w:t xml:space="preserve"> unique best BS beams and UE beams are not affected by the UE rotation. </w:t>
      </w:r>
      <w:r w:rsidR="00A824DC" w:rsidRPr="006D5558">
        <w:rPr>
          <w:b w:val="0"/>
          <w:bCs w:val="0"/>
        </w:rPr>
        <w:t xml:space="preserve">The larger the RPM, the higher the percentage of </w:t>
      </w:r>
      <w:r w:rsidR="005F379B" w:rsidRPr="006D5558">
        <w:rPr>
          <w:b w:val="0"/>
          <w:bCs w:val="0"/>
        </w:rPr>
        <w:t>larger number of unique UE beam values.</w:t>
      </w:r>
      <w:r w:rsidR="00B60C6B" w:rsidRPr="006D5558">
        <w:rPr>
          <w:b w:val="0"/>
          <w:bCs w:val="0"/>
        </w:rPr>
        <w:t xml:space="preserve"> </w:t>
      </w:r>
      <w:proofErr w:type="gramStart"/>
      <w:r w:rsidR="00B60C6B" w:rsidRPr="006D5558">
        <w:rPr>
          <w:b w:val="0"/>
          <w:bCs w:val="0"/>
        </w:rPr>
        <w:t>In particular, we</w:t>
      </w:r>
      <w:proofErr w:type="gramEnd"/>
      <w:r w:rsidR="00B60C6B" w:rsidRPr="006D5558">
        <w:rPr>
          <w:b w:val="0"/>
          <w:bCs w:val="0"/>
        </w:rPr>
        <w:t xml:space="preserve"> </w:t>
      </w:r>
      <w:r w:rsidR="00C76EDD" w:rsidRPr="006D5558">
        <w:rPr>
          <w:b w:val="0"/>
          <w:bCs w:val="0"/>
        </w:rPr>
        <w:t xml:space="preserve">plot the best BS-UE beam pair indexes </w:t>
      </w:r>
      <w:r w:rsidR="00330E64" w:rsidRPr="006D5558">
        <w:rPr>
          <w:b w:val="0"/>
          <w:bCs w:val="0"/>
        </w:rPr>
        <w:t>for 5 trajectories</w:t>
      </w:r>
      <w:r w:rsidR="009C460A" w:rsidRPr="006D5558">
        <w:rPr>
          <w:b w:val="0"/>
          <w:bCs w:val="0"/>
        </w:rPr>
        <w:t xml:space="preserve"> in</w:t>
      </w:r>
      <w:r w:rsidR="00FC6904">
        <w:rPr>
          <w:b w:val="0"/>
          <w:bCs w:val="0"/>
        </w:rPr>
        <w:t xml:space="preserve"> </w:t>
      </w:r>
      <w:r w:rsidR="003B6B04">
        <w:rPr>
          <w:b w:val="0"/>
          <w:bCs w:val="0"/>
        </w:rPr>
        <w:fldChar w:fldCharType="begin"/>
      </w:r>
      <w:r w:rsidR="003B6B04">
        <w:rPr>
          <w:b w:val="0"/>
          <w:bCs w:val="0"/>
        </w:rPr>
        <w:instrText xml:space="preserve"> REF _Ref127541246 \h  \* MERGEFORMAT </w:instrText>
      </w:r>
      <w:r w:rsidR="003B6B04">
        <w:rPr>
          <w:b w:val="0"/>
          <w:bCs w:val="0"/>
        </w:rPr>
      </w:r>
      <w:r w:rsidR="003B6B04">
        <w:rPr>
          <w:b w:val="0"/>
          <w:bCs w:val="0"/>
        </w:rPr>
        <w:fldChar w:fldCharType="separate"/>
      </w:r>
      <w:r w:rsidR="00E746B8" w:rsidRPr="00A42F2D">
        <w:rPr>
          <w:b w:val="0"/>
          <w:bCs w:val="0"/>
        </w:rPr>
        <w:t>Figure</w:t>
      </w:r>
      <w:r w:rsidR="00E746B8">
        <w:t xml:space="preserve"> </w:t>
      </w:r>
      <w:r w:rsidR="00E746B8" w:rsidRPr="00A42F2D">
        <w:rPr>
          <w:b w:val="0"/>
          <w:bCs w:val="0"/>
          <w:noProof/>
        </w:rPr>
        <w:t>17</w:t>
      </w:r>
      <w:r w:rsidR="003B6B04">
        <w:rPr>
          <w:b w:val="0"/>
          <w:bCs w:val="0"/>
        </w:rPr>
        <w:fldChar w:fldCharType="end"/>
      </w:r>
      <w:r w:rsidR="008A24EC" w:rsidRPr="006D5558">
        <w:rPr>
          <w:b w:val="0"/>
          <w:bCs w:val="0"/>
        </w:rPr>
        <w:t>, which show</w:t>
      </w:r>
      <w:r w:rsidR="00766BB4" w:rsidRPr="006D5558">
        <w:rPr>
          <w:b w:val="0"/>
          <w:bCs w:val="0"/>
        </w:rPr>
        <w:t xml:space="preserve">s that higher UE rotation </w:t>
      </w:r>
      <w:r w:rsidR="00A5069B" w:rsidRPr="006D5558">
        <w:rPr>
          <w:b w:val="0"/>
          <w:bCs w:val="0"/>
        </w:rPr>
        <w:t>speed leads to more frequen</w:t>
      </w:r>
      <w:r w:rsidR="00045E4B" w:rsidRPr="006D5558">
        <w:rPr>
          <w:b w:val="0"/>
          <w:bCs w:val="0"/>
        </w:rPr>
        <w:t>t change of the best beam pair</w:t>
      </w:r>
      <w:r w:rsidR="00CD6E5F" w:rsidRPr="006D5558">
        <w:rPr>
          <w:b w:val="0"/>
          <w:bCs w:val="0"/>
        </w:rPr>
        <w:t xml:space="preserve"> index.</w:t>
      </w:r>
    </w:p>
    <w:p w14:paraId="6E82C724" w14:textId="77777777" w:rsidR="00663DAF" w:rsidRPr="00663DAF" w:rsidRDefault="00663DAF" w:rsidP="00663DAF"/>
    <w:p w14:paraId="548E2ECC" w14:textId="77777777" w:rsidR="001D4440" w:rsidRDefault="00C37774" w:rsidP="001D4440">
      <w:pPr>
        <w:keepNext/>
        <w:jc w:val="center"/>
      </w:pPr>
      <w:r w:rsidRPr="00C37774">
        <w:rPr>
          <w:noProof/>
        </w:rPr>
        <w:drawing>
          <wp:inline distT="0" distB="0" distL="0" distR="0" wp14:anchorId="68B0BF5A" wp14:editId="21743320">
            <wp:extent cx="3926840" cy="2950739"/>
            <wp:effectExtent l="0" t="0" r="0" b="2540"/>
            <wp:docPr id="436" name="Picture 436" descr="Diagram, schematic&#10;&#10;Description automatically generated">
              <a:extLst xmlns:a="http://schemas.openxmlformats.org/drawingml/2006/main">
                <a:ext uri="{FF2B5EF4-FFF2-40B4-BE49-F238E27FC236}">
                  <a16:creationId xmlns:a16="http://schemas.microsoft.com/office/drawing/2014/main" id="{CA67AA28-BBB1-4CAC-764C-B61B9F30212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Diagram, schematic&#10;&#10;Description automatically generated">
                      <a:extLst>
                        <a:ext uri="{FF2B5EF4-FFF2-40B4-BE49-F238E27FC236}">
                          <a16:creationId xmlns:a16="http://schemas.microsoft.com/office/drawing/2014/main" id="{CA67AA28-BBB1-4CAC-764C-B61B9F302125}"/>
                        </a:ext>
                      </a:extLst>
                    </pic:cNvPr>
                    <pic:cNvPicPr>
                      <a:picLocks noGrp="1"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926840" cy="2950739"/>
                    </a:xfrm>
                    <a:prstGeom prst="rect">
                      <a:avLst/>
                    </a:prstGeom>
                  </pic:spPr>
                </pic:pic>
              </a:graphicData>
            </a:graphic>
          </wp:inline>
        </w:drawing>
      </w:r>
    </w:p>
    <w:p w14:paraId="37BAD6A4" w14:textId="382B37FB" w:rsidR="004A7376" w:rsidRDefault="001D4440" w:rsidP="003B6B04">
      <w:pPr>
        <w:pStyle w:val="Caption"/>
        <w:jc w:val="center"/>
      </w:pPr>
      <w:bookmarkStart w:id="36" w:name="_Ref126916036"/>
      <w:r>
        <w:t xml:space="preserve">Figure </w:t>
      </w:r>
      <w:r>
        <w:fldChar w:fldCharType="begin"/>
      </w:r>
      <w:r>
        <w:instrText xml:space="preserve"> SEQ Figure \* ARABIC </w:instrText>
      </w:r>
      <w:r>
        <w:fldChar w:fldCharType="separate"/>
      </w:r>
      <w:r w:rsidR="00E746B8">
        <w:rPr>
          <w:noProof/>
        </w:rPr>
        <w:t>16</w:t>
      </w:r>
      <w:r>
        <w:fldChar w:fldCharType="end"/>
      </w:r>
      <w:bookmarkEnd w:id="36"/>
      <w:r>
        <w:t>. CDF of the number of unique best beams</w:t>
      </w:r>
      <w:r w:rsidR="000B1D22">
        <w:t xml:space="preserve"> (measurement interval = 10ms)</w:t>
      </w:r>
    </w:p>
    <w:p w14:paraId="0CE8E94C" w14:textId="2204D781" w:rsidR="008111E9" w:rsidRDefault="003827EE" w:rsidP="004A7376">
      <w:pPr>
        <w:pStyle w:val="Caption"/>
        <w:jc w:val="center"/>
      </w:pPr>
      <w:bookmarkStart w:id="37" w:name="_Ref126916831"/>
      <w:r>
        <w:rPr>
          <w:noProof/>
        </w:rPr>
        <w:lastRenderedPageBreak/>
        <w:drawing>
          <wp:inline distT="0" distB="0" distL="0" distR="0" wp14:anchorId="28FC50A7" wp14:editId="3C856AF0">
            <wp:extent cx="2114550" cy="1588929"/>
            <wp:effectExtent l="0" t="0" r="0" b="0"/>
            <wp:docPr id="2" name="Picture 2" descr="Bar 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ar chart&#10;&#10;Description automatically generated with low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34956" cy="1604263"/>
                    </a:xfrm>
                    <a:prstGeom prst="rect">
                      <a:avLst/>
                    </a:prstGeom>
                  </pic:spPr>
                </pic:pic>
              </a:graphicData>
            </a:graphic>
          </wp:inline>
        </w:drawing>
      </w:r>
      <w:r w:rsidR="00BB5AB8">
        <w:rPr>
          <w:noProof/>
        </w:rPr>
        <w:drawing>
          <wp:inline distT="0" distB="0" distL="0" distR="0" wp14:anchorId="68B61C8B" wp14:editId="01E75CE8">
            <wp:extent cx="2095362" cy="15716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27329" cy="1595602"/>
                    </a:xfrm>
                    <a:prstGeom prst="rect">
                      <a:avLst/>
                    </a:prstGeom>
                  </pic:spPr>
                </pic:pic>
              </a:graphicData>
            </a:graphic>
          </wp:inline>
        </w:drawing>
      </w:r>
      <w:r w:rsidR="00BB5AB8">
        <w:rPr>
          <w:noProof/>
        </w:rPr>
        <w:drawing>
          <wp:inline distT="0" distB="0" distL="0" distR="0" wp14:anchorId="2ECC413D" wp14:editId="3774E193">
            <wp:extent cx="2082663" cy="1562100"/>
            <wp:effectExtent l="0" t="0" r="0" b="0"/>
            <wp:docPr id="5" name="Picture 5"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ox and whisker chart&#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15691" cy="1586873"/>
                    </a:xfrm>
                    <a:prstGeom prst="rect">
                      <a:avLst/>
                    </a:prstGeom>
                  </pic:spPr>
                </pic:pic>
              </a:graphicData>
            </a:graphic>
          </wp:inline>
        </w:drawing>
      </w:r>
    </w:p>
    <w:p w14:paraId="1D86BA12" w14:textId="73A75BE7" w:rsidR="004A7376" w:rsidRPr="004A7376" w:rsidRDefault="004A7376" w:rsidP="004A7376">
      <w:pPr>
        <w:pStyle w:val="Caption"/>
        <w:jc w:val="center"/>
      </w:pPr>
      <w:bookmarkStart w:id="38" w:name="_Ref127541246"/>
      <w:r>
        <w:t xml:space="preserve">Figure </w:t>
      </w:r>
      <w:r>
        <w:fldChar w:fldCharType="begin"/>
      </w:r>
      <w:r>
        <w:instrText xml:space="preserve"> SEQ Figure \* ARABIC </w:instrText>
      </w:r>
      <w:r>
        <w:fldChar w:fldCharType="separate"/>
      </w:r>
      <w:r w:rsidR="00E746B8">
        <w:rPr>
          <w:noProof/>
        </w:rPr>
        <w:t>17</w:t>
      </w:r>
      <w:r>
        <w:fldChar w:fldCharType="end"/>
      </w:r>
      <w:bookmarkEnd w:id="37"/>
      <w:bookmarkEnd w:id="38"/>
      <w:r>
        <w:t xml:space="preserve">. </w:t>
      </w:r>
      <w:r w:rsidRPr="00110092">
        <w:t>Best BS-UE Beam Pair Indexes (0rpm</w:t>
      </w:r>
      <w:r w:rsidR="00B03BFB">
        <w:t xml:space="preserve"> [left]</w:t>
      </w:r>
      <w:r w:rsidRPr="00110092">
        <w:t>, 10rpm</w:t>
      </w:r>
      <w:r w:rsidR="00B03BFB">
        <w:t xml:space="preserve"> [m</w:t>
      </w:r>
      <w:r w:rsidR="00913AF2">
        <w:t>iddle</w:t>
      </w:r>
      <w:r w:rsidR="00B03BFB">
        <w:t>]</w:t>
      </w:r>
      <w:r w:rsidR="003B4CC1">
        <w:t>,</w:t>
      </w:r>
      <w:r w:rsidRPr="00110092">
        <w:t xml:space="preserve"> and 100rpm</w:t>
      </w:r>
      <w:r w:rsidR="00913AF2">
        <w:t xml:space="preserve"> [right]</w:t>
      </w:r>
      <w:r w:rsidR="00D32D1D">
        <w:t>, measurement interval = 10ms</w:t>
      </w:r>
      <w:r w:rsidRPr="00110092">
        <w:t>)</w:t>
      </w:r>
    </w:p>
    <w:p w14:paraId="1BB34C84" w14:textId="77777777" w:rsidR="003B6B04" w:rsidRPr="00FB2991" w:rsidRDefault="003B6B04" w:rsidP="00371AF2">
      <w:pPr>
        <w:pStyle w:val="ListParagraph"/>
        <w:keepNext/>
        <w:numPr>
          <w:ilvl w:val="0"/>
          <w:numId w:val="27"/>
        </w:numPr>
        <w:jc w:val="both"/>
        <w:rPr>
          <w:b/>
          <w:bCs/>
        </w:rPr>
      </w:pPr>
      <w:bookmarkStart w:id="39" w:name="_Ref127475092"/>
      <w:r>
        <w:rPr>
          <w:b/>
          <w:bCs/>
        </w:rPr>
        <w:t xml:space="preserve">The UE rotation mainly affects the distribution of the number of unique best UE beams. Higher </w:t>
      </w:r>
      <w:r w:rsidRPr="00C4386B">
        <w:rPr>
          <w:b/>
          <w:bCs/>
        </w:rPr>
        <w:t xml:space="preserve">UE </w:t>
      </w:r>
      <w:r>
        <w:rPr>
          <w:b/>
          <w:bCs/>
        </w:rPr>
        <w:t>rotation speed leads to more frequent change of the best beam pair index</w:t>
      </w:r>
      <w:r w:rsidRPr="00C4386B">
        <w:rPr>
          <w:b/>
          <w:bCs/>
        </w:rPr>
        <w:t>.</w:t>
      </w:r>
      <w:bookmarkEnd w:id="39"/>
    </w:p>
    <w:p w14:paraId="59A5C456" w14:textId="373365C5" w:rsidR="009C460A" w:rsidRDefault="003B6B04" w:rsidP="00663DAF">
      <w:pPr>
        <w:spacing w:before="240"/>
      </w:pPr>
      <w:r>
        <w:t xml:space="preserve">Furthermore, </w:t>
      </w:r>
      <w:r>
        <w:fldChar w:fldCharType="begin"/>
      </w:r>
      <w:r>
        <w:instrText xml:space="preserve"> REF _Ref127530189 \h </w:instrText>
      </w:r>
      <w:r>
        <w:fldChar w:fldCharType="separate"/>
      </w:r>
      <w:r w:rsidR="00E746B8">
        <w:t xml:space="preserve">Figure </w:t>
      </w:r>
      <w:r w:rsidR="00E746B8">
        <w:rPr>
          <w:noProof/>
        </w:rPr>
        <w:t>18</w:t>
      </w:r>
      <w:r>
        <w:fldChar w:fldCharType="end"/>
      </w:r>
      <w:r>
        <w:t xml:space="preserve"> shows the best BS-UE beam pair indexes in the first </w:t>
      </w:r>
      <w:proofErr w:type="gramStart"/>
      <w:r>
        <w:t>60 time</w:t>
      </w:r>
      <w:proofErr w:type="gramEnd"/>
      <w:r>
        <w:t xml:space="preserve"> instances for different measurement intervals, e.g., the actual time interval between two </w:t>
      </w:r>
      <w:r w:rsidR="00663DAF">
        <w:t>consecutive</w:t>
      </w:r>
      <w:r>
        <w:t xml:space="preserve"> time indexes are 10ms, 50ms and 100ms. The data with 50ms and 100ms measurement intervals are down-sampled </w:t>
      </w:r>
      <w:r w:rsidR="002C3DDD">
        <w:t xml:space="preserve">with respect to trajectory points </w:t>
      </w:r>
      <w:r>
        <w:t>from the data with 10ms interval. As we can see, very small measurement interval leads to little changes to the best beam index</w:t>
      </w:r>
      <w:r w:rsidR="002C3DDD">
        <w:t xml:space="preserve"> but with larger </w:t>
      </w:r>
      <w:r w:rsidR="00ED53F4">
        <w:t>measurement intervals, the number of beam changes increases</w:t>
      </w:r>
      <w:r>
        <w:t>. Thus, to train an LSTM-based beam prediction model, a proper measurement interval should be selected</w:t>
      </w:r>
      <w:r w:rsidR="00663DAF">
        <w:t>.</w:t>
      </w:r>
      <w:r w:rsidR="00ED53F4">
        <w:t xml:space="preserve"> We note that this is an important </w:t>
      </w:r>
      <w:r w:rsidR="0079455F">
        <w:t xml:space="preserve">criterion because choice of proper measurement interval leads to the AI/ML model significantly outperforming the </w:t>
      </w:r>
      <w:r w:rsidR="00AA1DFC">
        <w:t xml:space="preserve">sample-and-hold baseline. </w:t>
      </w:r>
    </w:p>
    <w:p w14:paraId="34469694" w14:textId="35B860FB" w:rsidR="00550A21" w:rsidRDefault="00550A21" w:rsidP="00550A21">
      <w:pPr>
        <w:keepNext/>
      </w:pPr>
      <w:r>
        <w:rPr>
          <w:noProof/>
        </w:rPr>
        <w:drawing>
          <wp:inline distT="0" distB="0" distL="0" distR="0" wp14:anchorId="471FA314" wp14:editId="35492801">
            <wp:extent cx="2085184" cy="1566862"/>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99239" cy="1577423"/>
                    </a:xfrm>
                    <a:prstGeom prst="rect">
                      <a:avLst/>
                    </a:prstGeom>
                  </pic:spPr>
                </pic:pic>
              </a:graphicData>
            </a:graphic>
          </wp:inline>
        </w:drawing>
      </w:r>
      <w:r w:rsidR="00E61512">
        <w:t xml:space="preserve"> </w:t>
      </w:r>
      <w:r w:rsidR="00E61512">
        <w:rPr>
          <w:noProof/>
        </w:rPr>
        <w:drawing>
          <wp:inline distT="0" distB="0" distL="0" distR="0" wp14:anchorId="38CF6301" wp14:editId="35F7E1DB">
            <wp:extent cx="2085186" cy="1566862"/>
            <wp:effectExtent l="0" t="0" r="0" b="0"/>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102235" cy="1579673"/>
                    </a:xfrm>
                    <a:prstGeom prst="rect">
                      <a:avLst/>
                    </a:prstGeom>
                  </pic:spPr>
                </pic:pic>
              </a:graphicData>
            </a:graphic>
          </wp:inline>
        </w:drawing>
      </w:r>
      <w:r w:rsidR="00BA4503">
        <w:rPr>
          <w:noProof/>
        </w:rPr>
        <w:drawing>
          <wp:inline distT="0" distB="0" distL="0" distR="0" wp14:anchorId="7D6D59DE" wp14:editId="622F0FBF">
            <wp:extent cx="2066925" cy="1553140"/>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81713" cy="1564252"/>
                    </a:xfrm>
                    <a:prstGeom prst="rect">
                      <a:avLst/>
                    </a:prstGeom>
                  </pic:spPr>
                </pic:pic>
              </a:graphicData>
            </a:graphic>
          </wp:inline>
        </w:drawing>
      </w:r>
    </w:p>
    <w:p w14:paraId="6F8A2C6D" w14:textId="54E58847" w:rsidR="00462F51" w:rsidRDefault="00550A21" w:rsidP="00663DAF">
      <w:pPr>
        <w:pStyle w:val="Caption"/>
        <w:jc w:val="center"/>
      </w:pPr>
      <w:bookmarkStart w:id="40" w:name="_Ref127530189"/>
      <w:r>
        <w:t xml:space="preserve">Figure </w:t>
      </w:r>
      <w:r>
        <w:fldChar w:fldCharType="begin"/>
      </w:r>
      <w:r>
        <w:instrText xml:space="preserve"> SEQ Figure \* ARABIC </w:instrText>
      </w:r>
      <w:r>
        <w:fldChar w:fldCharType="separate"/>
      </w:r>
      <w:r w:rsidR="00E746B8">
        <w:rPr>
          <w:noProof/>
        </w:rPr>
        <w:t>18</w:t>
      </w:r>
      <w:r>
        <w:fldChar w:fldCharType="end"/>
      </w:r>
      <w:bookmarkEnd w:id="40"/>
      <w:r>
        <w:t>. Best</w:t>
      </w:r>
      <w:r w:rsidRPr="00550A21">
        <w:t xml:space="preserve"> </w:t>
      </w:r>
      <w:r w:rsidRPr="00110092">
        <w:t>BS-UE Beam Pair Indexes (</w:t>
      </w:r>
      <w:r>
        <w:t>1</w:t>
      </w:r>
      <w:r w:rsidRPr="00110092">
        <w:t>0rpm</w:t>
      </w:r>
      <w:r w:rsidR="00F84276">
        <w:t xml:space="preserve">, </w:t>
      </w:r>
      <w:r w:rsidR="00F14DE5">
        <w:t xml:space="preserve">measurement interval: </w:t>
      </w:r>
      <w:r w:rsidR="00F84276">
        <w:t xml:space="preserve">10ms </w:t>
      </w:r>
      <w:r>
        <w:t>[left]</w:t>
      </w:r>
      <w:r w:rsidRPr="00110092">
        <w:t xml:space="preserve">, </w:t>
      </w:r>
      <w:r w:rsidR="00F84276">
        <w:t>50ms</w:t>
      </w:r>
      <w:r>
        <w:t xml:space="preserve"> [middle],</w:t>
      </w:r>
      <w:r w:rsidRPr="00110092">
        <w:t xml:space="preserve"> and </w:t>
      </w:r>
      <w:r w:rsidR="00F84276">
        <w:t>100ms</w:t>
      </w:r>
      <w:r>
        <w:t xml:space="preserve"> [right]</w:t>
      </w:r>
      <w:r w:rsidRPr="00110092">
        <w:t>)</w:t>
      </w:r>
    </w:p>
    <w:p w14:paraId="7729F2D1" w14:textId="77777777" w:rsidR="00D176DB" w:rsidRPr="00C4386B" w:rsidRDefault="00D176DB" w:rsidP="00C4386B"/>
    <w:p w14:paraId="1B1E1DE8" w14:textId="47E04B50" w:rsidR="008B7DC8" w:rsidRDefault="00FC7699" w:rsidP="00C4386B">
      <w:pPr>
        <w:pStyle w:val="Heading3"/>
        <w:rPr>
          <w:lang w:eastAsia="zh-CN"/>
        </w:rPr>
      </w:pPr>
      <w:r>
        <w:rPr>
          <w:lang w:eastAsia="zh-CN"/>
        </w:rPr>
        <w:t>Observations from Preliminary Results</w:t>
      </w:r>
      <w:r w:rsidR="007C2CFC">
        <w:rPr>
          <w:lang w:eastAsia="zh-CN"/>
        </w:rPr>
        <w:t xml:space="preserve"> – Beam Pair Prediction</w:t>
      </w:r>
    </w:p>
    <w:p w14:paraId="25E4AB0D" w14:textId="77777777" w:rsidR="0038279D" w:rsidRDefault="00FC2682" w:rsidP="001A60B7">
      <w:pPr>
        <w:jc w:val="both"/>
      </w:pPr>
      <w:r>
        <w:t>As we discussed in previous section</w:t>
      </w:r>
      <w:r w:rsidR="00A7603E">
        <w:t xml:space="preserve">, the </w:t>
      </w:r>
      <w:r w:rsidR="006E040B">
        <w:t>best beam can switch very frequently between two be</w:t>
      </w:r>
      <w:r w:rsidR="00D4124C">
        <w:t xml:space="preserve">ams but the number of unique best beams in a trajectory is very limited. </w:t>
      </w:r>
      <w:r w:rsidR="00907558">
        <w:t xml:space="preserve">Most of the ping-pong effect is because of the difference between the largest RSRP and the second largest RSRP is very </w:t>
      </w:r>
      <w:r w:rsidR="003047D3">
        <w:t xml:space="preserve">small. </w:t>
      </w:r>
      <w:r w:rsidR="00786489">
        <w:t xml:space="preserve">And the ping-pong effect can be reduced by </w:t>
      </w:r>
      <w:r w:rsidR="003047D3" w:rsidRPr="003047D3">
        <w:t>filtering</w:t>
      </w:r>
      <w:r w:rsidR="00786489">
        <w:t xml:space="preserve"> the</w:t>
      </w:r>
      <w:r w:rsidR="003047D3" w:rsidRPr="003047D3">
        <w:t xml:space="preserve"> RSRP </w:t>
      </w:r>
      <w:r w:rsidR="00F524F8">
        <w:t xml:space="preserve">and applying a hysteresis </w:t>
      </w:r>
      <w:r w:rsidR="00786489">
        <w:t>threshold.</w:t>
      </w:r>
      <w:r w:rsidR="000473E0">
        <w:t xml:space="preserve"> </w:t>
      </w:r>
    </w:p>
    <w:p w14:paraId="2567DB2B" w14:textId="57C6BAD9" w:rsidR="00561142" w:rsidRPr="001A60B7" w:rsidRDefault="0036394C" w:rsidP="001A60B7">
      <w:pPr>
        <w:jc w:val="both"/>
      </w:pPr>
      <w:r>
        <w:t>The following evaluation results</w:t>
      </w:r>
      <w:r w:rsidR="00FC4990">
        <w:t xml:space="preserve"> in </w:t>
      </w:r>
      <w:r w:rsidR="00FC4990">
        <w:fldChar w:fldCharType="begin"/>
      </w:r>
      <w:r w:rsidR="00FC4990">
        <w:instrText xml:space="preserve"> REF _Ref131671491 \h </w:instrText>
      </w:r>
      <w:r w:rsidR="00FC4990">
        <w:fldChar w:fldCharType="separate"/>
      </w:r>
      <w:r w:rsidR="00E746B8">
        <w:t xml:space="preserve">Figure </w:t>
      </w:r>
      <w:r w:rsidR="00E746B8">
        <w:rPr>
          <w:noProof/>
        </w:rPr>
        <w:t>19</w:t>
      </w:r>
      <w:r w:rsidR="00FC4990">
        <w:fldChar w:fldCharType="end"/>
      </w:r>
      <w:r w:rsidR="00FC4990">
        <w:t xml:space="preserve"> to </w:t>
      </w:r>
      <w:r w:rsidR="00FC4990">
        <w:fldChar w:fldCharType="begin"/>
      </w:r>
      <w:r w:rsidR="00FC4990">
        <w:instrText xml:space="preserve"> REF _Ref126937624 \h </w:instrText>
      </w:r>
      <w:r w:rsidR="00FC4990">
        <w:fldChar w:fldCharType="separate"/>
      </w:r>
      <w:r w:rsidR="00E746B8">
        <w:t xml:space="preserve">Figure </w:t>
      </w:r>
      <w:r w:rsidR="00E746B8">
        <w:rPr>
          <w:noProof/>
        </w:rPr>
        <w:t>22</w:t>
      </w:r>
      <w:r w:rsidR="00FC4990">
        <w:fldChar w:fldCharType="end"/>
      </w:r>
      <w:r>
        <w:t xml:space="preserve"> are based on the</w:t>
      </w:r>
      <w:r w:rsidR="00A3160F">
        <w:t xml:space="preserve"> processed data with</w:t>
      </w:r>
      <w:r w:rsidR="001801B2">
        <w:t xml:space="preserve"> the filtering</w:t>
      </w:r>
      <w:r w:rsidR="009A1D81">
        <w:t xml:space="preserve"> and assuming 10rpm UE rotation with </w:t>
      </w:r>
      <w:r w:rsidR="004A0598">
        <w:t xml:space="preserve">50ms and </w:t>
      </w:r>
      <w:r w:rsidR="00161CFF">
        <w:t>100</w:t>
      </w:r>
      <w:r w:rsidR="009A1D81">
        <w:t>ms measurement periodicity</w:t>
      </w:r>
      <w:r w:rsidR="001801B2">
        <w:t>.</w:t>
      </w:r>
      <w:r w:rsidR="008A45B6">
        <w:t xml:space="preserve"> </w:t>
      </w:r>
      <w:r w:rsidR="00D06BF6">
        <w:t>More simulation results and assumptions are</w:t>
      </w:r>
      <w:r w:rsidR="005E1FE5">
        <w:t xml:space="preserve"> collected in the </w:t>
      </w:r>
      <w:r w:rsidR="003E2F68">
        <w:t>a</w:t>
      </w:r>
      <w:r w:rsidR="005E1FE5">
        <w:t>ppended table</w:t>
      </w:r>
      <w:r w:rsidR="003E2F68">
        <w:t>,</w:t>
      </w:r>
      <w:r w:rsidR="007D4C02">
        <w:t xml:space="preserve"> </w:t>
      </w:r>
      <w:r w:rsidR="007D4C02" w:rsidRPr="007D4C02">
        <w:rPr>
          <w:b/>
          <w:bCs/>
        </w:rPr>
        <w:fldChar w:fldCharType="begin"/>
      </w:r>
      <w:r w:rsidR="007D4C02" w:rsidRPr="007D4C02">
        <w:rPr>
          <w:b/>
          <w:bCs/>
        </w:rPr>
        <w:instrText xml:space="preserve"> REF _Ref131674496 \h </w:instrText>
      </w:r>
      <w:r w:rsidR="007D4C02">
        <w:rPr>
          <w:b/>
          <w:bCs/>
        </w:rPr>
        <w:instrText xml:space="preserve"> \* MERGEFORMAT </w:instrText>
      </w:r>
      <w:r w:rsidR="007D4C02" w:rsidRPr="007D4C02">
        <w:rPr>
          <w:b/>
          <w:bCs/>
        </w:rPr>
      </w:r>
      <w:r w:rsidR="007D4C02" w:rsidRPr="007D4C02">
        <w:rPr>
          <w:b/>
          <w:bCs/>
        </w:rPr>
        <w:fldChar w:fldCharType="separate"/>
      </w:r>
      <w:r w:rsidR="00E746B8" w:rsidRPr="00B367E2">
        <w:rPr>
          <w:b/>
          <w:bCs/>
          <w:lang w:val="en-US"/>
        </w:rPr>
        <w:t>Temporal Domain Beam Pair Prediction Results</w:t>
      </w:r>
      <w:r w:rsidR="007D4C02" w:rsidRPr="007D4C02">
        <w:rPr>
          <w:b/>
          <w:bCs/>
        </w:rPr>
        <w:fldChar w:fldCharType="end"/>
      </w:r>
      <w:r w:rsidR="005E1FE5">
        <w:t>.</w:t>
      </w:r>
    </w:p>
    <w:p w14:paraId="5AD0D4DD" w14:textId="1324C0A2" w:rsidR="00294EA9" w:rsidRDefault="00294EA9" w:rsidP="00294EA9">
      <w:pPr>
        <w:pStyle w:val="ListParagraph"/>
        <w:numPr>
          <w:ilvl w:val="0"/>
          <w:numId w:val="11"/>
        </w:numPr>
        <w:rPr>
          <w:b/>
          <w:bCs/>
        </w:rPr>
      </w:pPr>
      <w:r w:rsidRPr="00294EA9">
        <w:rPr>
          <w:b/>
          <w:bCs/>
        </w:rPr>
        <w:t xml:space="preserve"> </w:t>
      </w:r>
      <w:bookmarkStart w:id="41" w:name="_Ref118649337"/>
      <w:r w:rsidRPr="00294EA9">
        <w:rPr>
          <w:b/>
          <w:bCs/>
        </w:rPr>
        <w:t>RAN1 should further discuss input sample length and the number of beam changes or beam dwelling time for BM-Case 2 to ensure model performance is not misleading.</w:t>
      </w:r>
      <w:bookmarkEnd w:id="41"/>
      <w:r w:rsidRPr="00294EA9">
        <w:rPr>
          <w:b/>
          <w:bCs/>
        </w:rPr>
        <w:t xml:space="preserve"> </w:t>
      </w:r>
    </w:p>
    <w:p w14:paraId="03FEB430" w14:textId="3202EE44" w:rsidR="00680C6A" w:rsidRDefault="00680C6A" w:rsidP="00680C6A">
      <w:pPr>
        <w:rPr>
          <w:b/>
          <w:bCs/>
        </w:rPr>
      </w:pPr>
    </w:p>
    <w:p w14:paraId="5715AF29" w14:textId="286E22C0" w:rsidR="00C339F0" w:rsidRDefault="00DB7A02" w:rsidP="00C339F0">
      <w:pPr>
        <w:pStyle w:val="Caption"/>
        <w:keepNext/>
        <w:jc w:val="center"/>
      </w:pPr>
      <w:r>
        <w:rPr>
          <w:noProof/>
        </w:rPr>
        <w:lastRenderedPageBreak/>
        <w:drawing>
          <wp:inline distT="0" distB="0" distL="0" distR="0" wp14:anchorId="2437E583" wp14:editId="1E8F7A30">
            <wp:extent cx="3010949" cy="2247900"/>
            <wp:effectExtent l="0" t="0" r="0"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22339" cy="2256403"/>
                    </a:xfrm>
                    <a:prstGeom prst="rect">
                      <a:avLst/>
                    </a:prstGeom>
                  </pic:spPr>
                </pic:pic>
              </a:graphicData>
            </a:graphic>
          </wp:inline>
        </w:drawing>
      </w:r>
      <w:r w:rsidR="00370097">
        <w:rPr>
          <w:noProof/>
        </w:rPr>
        <w:drawing>
          <wp:inline distT="0" distB="0" distL="0" distR="0" wp14:anchorId="05B071A6" wp14:editId="35628F43">
            <wp:extent cx="3003548" cy="2252662"/>
            <wp:effectExtent l="0" t="0" r="6985"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14018" cy="2260515"/>
                    </a:xfrm>
                    <a:prstGeom prst="rect">
                      <a:avLst/>
                    </a:prstGeom>
                  </pic:spPr>
                </pic:pic>
              </a:graphicData>
            </a:graphic>
          </wp:inline>
        </w:drawing>
      </w:r>
    </w:p>
    <w:p w14:paraId="39D396C7" w14:textId="0030BEDB" w:rsidR="00C339F0" w:rsidRDefault="00C339F0" w:rsidP="00C339F0">
      <w:pPr>
        <w:pStyle w:val="Caption"/>
        <w:jc w:val="center"/>
      </w:pPr>
      <w:bookmarkStart w:id="42" w:name="_Ref131671491"/>
      <w:r>
        <w:t xml:space="preserve">Figure </w:t>
      </w:r>
      <w:r>
        <w:fldChar w:fldCharType="begin"/>
      </w:r>
      <w:r>
        <w:instrText xml:space="preserve"> SEQ Figure \* ARABIC </w:instrText>
      </w:r>
      <w:r>
        <w:fldChar w:fldCharType="separate"/>
      </w:r>
      <w:r w:rsidR="00E746B8">
        <w:rPr>
          <w:noProof/>
        </w:rPr>
        <w:t>19</w:t>
      </w:r>
      <w:r>
        <w:fldChar w:fldCharType="end"/>
      </w:r>
      <w:bookmarkEnd w:id="42"/>
      <w:r>
        <w:t>. Beam Prediction</w:t>
      </w:r>
      <w:r w:rsidR="00D630B2">
        <w:t xml:space="preserve"> </w:t>
      </w:r>
      <w:r>
        <w:t xml:space="preserve">Accuracy for Different </w:t>
      </w:r>
      <w:r w:rsidR="00683C1B">
        <w:t>Training</w:t>
      </w:r>
      <w:r>
        <w:t xml:space="preserve"> Window Length </w:t>
      </w:r>
      <w:r w:rsidR="00C15BA3">
        <w:t>(</w:t>
      </w:r>
      <w:r w:rsidR="00A55591">
        <w:t>Top-1 [left], Top-3 [right]</w:t>
      </w:r>
      <w:r w:rsidR="00072C1A">
        <w:t xml:space="preserve">. </w:t>
      </w:r>
      <w:r w:rsidR="00C15BA3">
        <w:t>Config0: Training window length = 20, Config1: training window length = 30, Config2: training window length = 40)</w:t>
      </w:r>
    </w:p>
    <w:p w14:paraId="0235D329" w14:textId="05DF0028" w:rsidR="00BD15E3" w:rsidRDefault="00C339F0" w:rsidP="00C339F0">
      <w:pPr>
        <w:pStyle w:val="Caption"/>
        <w:keepNext/>
        <w:jc w:val="center"/>
        <w:rPr>
          <w:b w:val="0"/>
          <w:bCs w:val="0"/>
        </w:rPr>
      </w:pPr>
      <w:r>
        <w:rPr>
          <w:b w:val="0"/>
          <w:bCs w:val="0"/>
        </w:rPr>
        <w:t xml:space="preserve"> </w:t>
      </w:r>
    </w:p>
    <w:p w14:paraId="1430029A" w14:textId="5F81F598" w:rsidR="006E0F5F" w:rsidRDefault="006E0F5F" w:rsidP="006E0F5F">
      <w:pPr>
        <w:jc w:val="both"/>
      </w:pPr>
      <w:r>
        <w:t>We first test the impact of training window size to the prediction accuracy of the LSTM-based beam</w:t>
      </w:r>
      <w:r w:rsidR="00AF3F6C">
        <w:t xml:space="preserve"> pair</w:t>
      </w:r>
      <w:r>
        <w:t xml:space="preserve"> prediction. </w:t>
      </w:r>
      <w:r w:rsidR="00637F47">
        <w:t>In</w:t>
      </w:r>
      <w:r w:rsidR="0018357A">
        <w:t xml:space="preserve"> </w:t>
      </w:r>
      <w:r w:rsidR="0018357A">
        <w:fldChar w:fldCharType="begin"/>
      </w:r>
      <w:r w:rsidR="0018357A">
        <w:instrText xml:space="preserve"> REF _Ref131671491 \h </w:instrText>
      </w:r>
      <w:r w:rsidR="0018357A">
        <w:fldChar w:fldCharType="separate"/>
      </w:r>
      <w:r w:rsidR="00E746B8">
        <w:t xml:space="preserve">Figure </w:t>
      </w:r>
      <w:r w:rsidR="00E746B8">
        <w:rPr>
          <w:noProof/>
        </w:rPr>
        <w:t>19</w:t>
      </w:r>
      <w:r w:rsidR="0018357A">
        <w:fldChar w:fldCharType="end"/>
      </w:r>
      <w:r>
        <w:t xml:space="preserve">, training window size T = </w:t>
      </w:r>
      <w:r w:rsidR="00C4382D">
        <w:t>2</w:t>
      </w:r>
      <w:r>
        <w:t xml:space="preserve">0, </w:t>
      </w:r>
      <w:r w:rsidR="00C4382D">
        <w:t>3</w:t>
      </w:r>
      <w:r>
        <w:t xml:space="preserve">0, </w:t>
      </w:r>
      <w:r w:rsidR="00C4382D">
        <w:t>4</w:t>
      </w:r>
      <w:r>
        <w:t xml:space="preserve">0 have been tested with the observation window size T1 = </w:t>
      </w:r>
      <w:r w:rsidR="00CE7A30">
        <w:t xml:space="preserve">[1, 2, 3, 4, 5, 10, 15, 20, </w:t>
      </w:r>
      <w:r w:rsidR="00F15F75">
        <w:t>30</w:t>
      </w:r>
      <w:r w:rsidR="00CE7A30">
        <w:t>,</w:t>
      </w:r>
      <w:r w:rsidR="00F15F75">
        <w:t xml:space="preserve"> 40</w:t>
      </w:r>
      <w:r w:rsidR="00CE7A30">
        <w:t>]</w:t>
      </w:r>
      <w:r>
        <w:t xml:space="preserve"> and the prediction window size T2 =5</w:t>
      </w:r>
      <w:r w:rsidR="000C07E4">
        <w:t>.</w:t>
      </w:r>
      <w:r w:rsidR="008A7539">
        <w:t xml:space="preserve"> </w:t>
      </w:r>
      <w:r w:rsidR="006F45BE">
        <w:t xml:space="preserve">As shown in the figure, </w:t>
      </w:r>
      <w:r w:rsidR="003015DE">
        <w:t>the beam prediction accuracy increases</w:t>
      </w:r>
      <w:r w:rsidR="005E74B1">
        <w:t xml:space="preserve"> rapidly when the observation</w:t>
      </w:r>
      <w:r w:rsidR="008A444F">
        <w:t xml:space="preserve"> window size increase from 1 to 5</w:t>
      </w:r>
      <w:r w:rsidR="007D0A6C">
        <w:t>, and then the performance</w:t>
      </w:r>
      <w:r w:rsidR="00B32921">
        <w:t>s are</w:t>
      </w:r>
      <w:r w:rsidR="007D0A6C">
        <w:t xml:space="preserve"> saturated</w:t>
      </w:r>
      <w:r w:rsidR="00A518FB">
        <w:t>.</w:t>
      </w:r>
      <w:r w:rsidR="0097618A">
        <w:t xml:space="preserve"> </w:t>
      </w:r>
      <w:r w:rsidR="002C7F9B">
        <w:t>Overall using</w:t>
      </w:r>
      <w:r w:rsidR="00BA143A">
        <w:t xml:space="preserve"> small observation window can have </w:t>
      </w:r>
      <w:r w:rsidR="001029C1">
        <w:t>good</w:t>
      </w:r>
      <w:r w:rsidR="00BA143A">
        <w:t xml:space="preserve"> </w:t>
      </w:r>
      <w:r w:rsidR="00076504">
        <w:t>prediction accuracy</w:t>
      </w:r>
      <w:r w:rsidR="00A518FB">
        <w:t xml:space="preserve"> </w:t>
      </w:r>
      <w:r w:rsidR="001029C1">
        <w:t>gain over the baseline sample and hold method.</w:t>
      </w:r>
      <w:r w:rsidR="00BB27CB">
        <w:t xml:space="preserve"> Furthermore, larger training window size also leads to better </w:t>
      </w:r>
      <w:r w:rsidR="00DF5673">
        <w:t xml:space="preserve">accuracy. </w:t>
      </w:r>
      <w:r w:rsidR="004D728A">
        <w:t>W</w:t>
      </w:r>
      <w:r w:rsidR="003D2AD6">
        <w:t xml:space="preserve">e note that the number of samples used for training is </w:t>
      </w:r>
      <w:r w:rsidR="004D728A">
        <w:t xml:space="preserve">the </w:t>
      </w:r>
      <w:r w:rsidR="003D2AD6">
        <w:t>same</w:t>
      </w:r>
      <w:r w:rsidR="004D728A">
        <w:t xml:space="preserve"> for different training window sizes</w:t>
      </w:r>
      <w:r w:rsidR="003D2AD6">
        <w:t>.</w:t>
      </w:r>
      <w:r w:rsidR="00E226F7">
        <w:t xml:space="preserve"> </w:t>
      </w:r>
      <w:r w:rsidR="00901C44">
        <w:t>T</w:t>
      </w:r>
      <w:r w:rsidR="00E226F7">
        <w:t>his</w:t>
      </w:r>
      <w:r w:rsidR="00901C44">
        <w:t xml:space="preserve"> means the</w:t>
      </w:r>
      <w:r w:rsidR="00E226F7">
        <w:t xml:space="preserve"> </w:t>
      </w:r>
      <w:r w:rsidR="00901C44">
        <w:t>actual</w:t>
      </w:r>
      <w:r w:rsidR="007253AD">
        <w:t xml:space="preserve"> time duration </w:t>
      </w:r>
      <w:r w:rsidR="008B5F18">
        <w:t>used for training is longer</w:t>
      </w:r>
      <w:r w:rsidR="00901C44">
        <w:t xml:space="preserve"> </w:t>
      </w:r>
      <w:r w:rsidR="003876E3">
        <w:t>for</w:t>
      </w:r>
      <w:r w:rsidR="00C76128">
        <w:t xml:space="preserve"> the configuration of </w:t>
      </w:r>
      <w:r w:rsidR="003876E3">
        <w:t>larger training window</w:t>
      </w:r>
      <w:r w:rsidR="003D2AD6">
        <w:t xml:space="preserve">. </w:t>
      </w:r>
      <w:r w:rsidR="008B5F18">
        <w:t xml:space="preserve"> </w:t>
      </w:r>
      <w:r w:rsidR="007253AD">
        <w:t xml:space="preserve"> </w:t>
      </w:r>
    </w:p>
    <w:p w14:paraId="10E08146" w14:textId="53820774" w:rsidR="006E0F5F" w:rsidRPr="00C4386B" w:rsidRDefault="00D26409" w:rsidP="00371AF2">
      <w:pPr>
        <w:pStyle w:val="ListParagraph"/>
        <w:keepNext/>
        <w:numPr>
          <w:ilvl w:val="0"/>
          <w:numId w:val="27"/>
        </w:numPr>
        <w:jc w:val="both"/>
        <w:rPr>
          <w:b/>
          <w:bCs/>
        </w:rPr>
      </w:pPr>
      <w:bookmarkStart w:id="43" w:name="_Ref127475118"/>
      <w:r>
        <w:rPr>
          <w:b/>
          <w:bCs/>
        </w:rPr>
        <w:t>U</w:t>
      </w:r>
      <w:r w:rsidR="006E0F5F">
        <w:rPr>
          <w:b/>
          <w:bCs/>
        </w:rPr>
        <w:t>sing larger training window length for LSTM model training achieve</w:t>
      </w:r>
      <w:r w:rsidR="0061568F">
        <w:rPr>
          <w:b/>
          <w:bCs/>
        </w:rPr>
        <w:t>s</w:t>
      </w:r>
      <w:r w:rsidR="006E0F5F">
        <w:rPr>
          <w:b/>
          <w:bCs/>
        </w:rPr>
        <w:t xml:space="preserve"> better performance </w:t>
      </w:r>
      <w:r w:rsidR="00A353E1">
        <w:rPr>
          <w:b/>
          <w:bCs/>
        </w:rPr>
        <w:t>for</w:t>
      </w:r>
      <w:r w:rsidR="00A36D37">
        <w:rPr>
          <w:b/>
          <w:bCs/>
        </w:rPr>
        <w:t xml:space="preserve"> </w:t>
      </w:r>
      <w:r w:rsidR="006E0F5F">
        <w:rPr>
          <w:b/>
          <w:bCs/>
        </w:rPr>
        <w:t>beam prediction</w:t>
      </w:r>
      <w:bookmarkEnd w:id="43"/>
    </w:p>
    <w:p w14:paraId="0FCC1E2B" w14:textId="77777777" w:rsidR="006E0F5F" w:rsidRPr="00D367CC" w:rsidRDefault="006E0F5F" w:rsidP="006E0F5F">
      <w:pPr>
        <w:jc w:val="both"/>
        <w:rPr>
          <w:lang w:val="en-US"/>
        </w:rPr>
      </w:pPr>
    </w:p>
    <w:p w14:paraId="24AE12E4" w14:textId="1535F430" w:rsidR="006E0F5F" w:rsidRDefault="006E0F5F" w:rsidP="00943802">
      <w:r>
        <w:t>Next, t</w:t>
      </w:r>
      <w:r w:rsidRPr="00067D3F">
        <w:t xml:space="preserve">he Top-1 </w:t>
      </w:r>
      <w:r>
        <w:t xml:space="preserve">and Top-3 </w:t>
      </w:r>
      <w:r w:rsidRPr="00067D3F">
        <w:t>beam</w:t>
      </w:r>
      <w:r w:rsidR="00AF3F6C">
        <w:t xml:space="preserve"> pair</w:t>
      </w:r>
      <w:r w:rsidRPr="00067D3F">
        <w:t xml:space="preserve"> prediction accurac</w:t>
      </w:r>
      <w:r>
        <w:t xml:space="preserve">ies achieved by different prediction window length T2 for two different measurement intervals, 50ms and 100ms, are shown in </w:t>
      </w:r>
      <w:r w:rsidR="007F2BE5">
        <w:fldChar w:fldCharType="begin"/>
      </w:r>
      <w:r w:rsidR="007F2BE5">
        <w:instrText xml:space="preserve"> REF _Ref126924266 \h </w:instrText>
      </w:r>
      <w:r w:rsidR="007F2BE5">
        <w:fldChar w:fldCharType="separate"/>
      </w:r>
      <w:r w:rsidR="00E746B8">
        <w:t xml:space="preserve">Figure </w:t>
      </w:r>
      <w:r w:rsidR="00E746B8">
        <w:rPr>
          <w:noProof/>
        </w:rPr>
        <w:t>20</w:t>
      </w:r>
      <w:r w:rsidR="007F2BE5">
        <w:fldChar w:fldCharType="end"/>
      </w:r>
      <w:r>
        <w:t xml:space="preserve">. The LSTM model is trained with a fixed number of time instances T = 20. Relatively, the observation window length T1 = </w:t>
      </w:r>
      <w:r w:rsidR="00AB0001">
        <w:t>5</w:t>
      </w:r>
      <w:r>
        <w:t xml:space="preserve">. As shown in </w:t>
      </w:r>
      <w:r>
        <w:fldChar w:fldCharType="begin"/>
      </w:r>
      <w:r>
        <w:instrText xml:space="preserve"> REF _Ref126924266 \h </w:instrText>
      </w:r>
      <w:r>
        <w:fldChar w:fldCharType="separate"/>
      </w:r>
      <w:r w:rsidR="00E746B8">
        <w:t xml:space="preserve">Figure </w:t>
      </w:r>
      <w:r w:rsidR="00E746B8">
        <w:rPr>
          <w:noProof/>
        </w:rPr>
        <w:t>20</w:t>
      </w:r>
      <w:r>
        <w:fldChar w:fldCharType="end"/>
      </w:r>
      <w:r>
        <w:t xml:space="preserve">, increasing the measurement interval can decrease the beam prediction accuracy for both the LSTM model and the baseline scheme because of the reducing of spatial consistency. However, the LSTM model is impacted less significantly than the baseline scheme when the </w:t>
      </w:r>
      <w:r w:rsidR="00484F81">
        <w:t>measurement periodicity increases</w:t>
      </w:r>
      <w:r>
        <w:t xml:space="preserve">. </w:t>
      </w:r>
      <w:r w:rsidR="00943802">
        <w:t>Besides, as shown in the figure, increasing the prediction window size leads to worse prediction accuracy for both the LSTM mode</w:t>
      </w:r>
      <w:r w:rsidR="00DA70D6">
        <w:t>l</w:t>
      </w:r>
      <w:r w:rsidR="00943802">
        <w:t xml:space="preserve"> and the baseline scheme. But the performance loss of LSTM mode is less than the baseline when the prediction window increases. </w:t>
      </w:r>
      <w:r w:rsidR="009A7AB9">
        <w:t>Note that the LSTM model in our evaluation predicts one step at a time and the single time-step prediction is provided as input to the next time step</w:t>
      </w:r>
      <w:r w:rsidR="002D7565">
        <w:t xml:space="preserve"> until the end of the prediction window. </w:t>
      </w:r>
    </w:p>
    <w:p w14:paraId="3969DCE4" w14:textId="2BE353BF" w:rsidR="009A5DD9" w:rsidRPr="00943802" w:rsidRDefault="00696864" w:rsidP="00371AF2">
      <w:pPr>
        <w:pStyle w:val="ListParagraph"/>
        <w:keepNext/>
        <w:numPr>
          <w:ilvl w:val="0"/>
          <w:numId w:val="27"/>
        </w:numPr>
        <w:jc w:val="both"/>
        <w:rPr>
          <w:b/>
        </w:rPr>
      </w:pPr>
      <w:bookmarkStart w:id="44" w:name="_Ref127475123"/>
      <w:r>
        <w:rPr>
          <w:b/>
          <w:bCs/>
        </w:rPr>
        <w:t xml:space="preserve">The LSTM model is more resilient to the </w:t>
      </w:r>
      <w:r w:rsidR="005960DD">
        <w:rPr>
          <w:b/>
          <w:bCs/>
        </w:rPr>
        <w:t>increase of measurement periodicity</w:t>
      </w:r>
      <w:r w:rsidR="009231D1">
        <w:rPr>
          <w:b/>
          <w:bCs/>
        </w:rPr>
        <w:t xml:space="preserve"> than </w:t>
      </w:r>
      <w:r w:rsidR="003C7F20">
        <w:rPr>
          <w:b/>
          <w:bCs/>
        </w:rPr>
        <w:t xml:space="preserve">baseline </w:t>
      </w:r>
      <w:r w:rsidR="009231D1">
        <w:rPr>
          <w:b/>
          <w:bCs/>
        </w:rPr>
        <w:t>sample-and-hold method</w:t>
      </w:r>
      <w:r w:rsidR="00C72927" w:rsidRPr="00C4386B">
        <w:rPr>
          <w:b/>
          <w:bCs/>
        </w:rPr>
        <w:t>.</w:t>
      </w:r>
      <w:bookmarkEnd w:id="44"/>
    </w:p>
    <w:p w14:paraId="5D0C7C00" w14:textId="77777777" w:rsidR="004350AE" w:rsidRPr="00943802" w:rsidRDefault="004350AE" w:rsidP="004350AE">
      <w:pPr>
        <w:pStyle w:val="ListParagraph"/>
        <w:keepNext/>
        <w:numPr>
          <w:ilvl w:val="0"/>
          <w:numId w:val="0"/>
        </w:numPr>
        <w:ind w:left="720"/>
        <w:jc w:val="both"/>
        <w:rPr>
          <w:b/>
        </w:rPr>
      </w:pPr>
    </w:p>
    <w:p w14:paraId="11D9EB7D" w14:textId="7C36FD35" w:rsidR="006E0F5F" w:rsidRPr="003D1A90" w:rsidRDefault="006E0F5F" w:rsidP="00371AF2">
      <w:pPr>
        <w:pStyle w:val="ListParagraph"/>
        <w:numPr>
          <w:ilvl w:val="0"/>
          <w:numId w:val="27"/>
        </w:numPr>
        <w:rPr>
          <w:b/>
          <w:bCs/>
        </w:rPr>
      </w:pPr>
      <w:bookmarkStart w:id="45" w:name="_Ref127475128"/>
      <w:r w:rsidRPr="003D1A90">
        <w:rPr>
          <w:b/>
          <w:bCs/>
          <w:lang w:val="en-GB"/>
        </w:rPr>
        <w:t>Increasing</w:t>
      </w:r>
      <w:r w:rsidRPr="003D1A90">
        <w:rPr>
          <w:b/>
          <w:bCs/>
        </w:rPr>
        <w:t xml:space="preserve"> the prediction window size leads to worse prediction accuracy for both the LSTM mode</w:t>
      </w:r>
      <w:r w:rsidR="003C7F20">
        <w:rPr>
          <w:b/>
          <w:bCs/>
        </w:rPr>
        <w:t>l</w:t>
      </w:r>
      <w:r w:rsidRPr="003D1A90">
        <w:rPr>
          <w:b/>
          <w:bCs/>
        </w:rPr>
        <w:t xml:space="preserve"> and the baseline scheme.</w:t>
      </w:r>
      <w:bookmarkEnd w:id="45"/>
    </w:p>
    <w:p w14:paraId="702BC56B" w14:textId="77777777" w:rsidR="006E0F5F" w:rsidRDefault="006E0F5F" w:rsidP="006E0F5F">
      <w:pPr>
        <w:rPr>
          <w:b/>
          <w:bCs/>
          <w:lang w:val="en-US"/>
        </w:rPr>
      </w:pPr>
    </w:p>
    <w:p w14:paraId="5A417DC0" w14:textId="5B45A98C" w:rsidR="006E0F5F" w:rsidRDefault="0009558E" w:rsidP="006E0F5F">
      <w:pPr>
        <w:jc w:val="both"/>
        <w:rPr>
          <w:lang w:val="en-US"/>
        </w:rPr>
      </w:pPr>
      <w:r>
        <w:rPr>
          <w:lang w:val="en-US"/>
        </w:rPr>
        <w:t xml:space="preserve">Furthermore, the CDF of </w:t>
      </w:r>
      <w:r w:rsidR="009448DD">
        <w:rPr>
          <w:lang w:val="en-US"/>
        </w:rPr>
        <w:t>RSRP difference</w:t>
      </w:r>
      <w:r w:rsidR="00A62C8B">
        <w:rPr>
          <w:lang w:val="en-US"/>
        </w:rPr>
        <w:t xml:space="preserve"> and the mean RSRP difference are shown in </w:t>
      </w:r>
      <w:r w:rsidR="00A62C8B">
        <w:rPr>
          <w:lang w:val="en-US"/>
        </w:rPr>
        <w:fldChar w:fldCharType="begin"/>
      </w:r>
      <w:r w:rsidR="00A62C8B">
        <w:rPr>
          <w:lang w:val="en-US"/>
        </w:rPr>
        <w:instrText xml:space="preserve"> REF _Ref126937618 \h </w:instrText>
      </w:r>
      <w:r w:rsidR="00A62C8B">
        <w:rPr>
          <w:lang w:val="en-US"/>
        </w:rPr>
      </w:r>
      <w:r w:rsidR="00A62C8B">
        <w:rPr>
          <w:lang w:val="en-US"/>
        </w:rPr>
        <w:fldChar w:fldCharType="separate"/>
      </w:r>
      <w:r w:rsidR="00E746B8">
        <w:t xml:space="preserve">Figure </w:t>
      </w:r>
      <w:r w:rsidR="00E746B8">
        <w:rPr>
          <w:noProof/>
        </w:rPr>
        <w:t>21</w:t>
      </w:r>
      <w:r w:rsidR="00A62C8B">
        <w:rPr>
          <w:lang w:val="en-US"/>
        </w:rPr>
        <w:fldChar w:fldCharType="end"/>
      </w:r>
      <w:r w:rsidR="00A62C8B">
        <w:rPr>
          <w:lang w:val="en-US"/>
        </w:rPr>
        <w:t xml:space="preserve"> and </w:t>
      </w:r>
      <w:r w:rsidR="00A62C8B">
        <w:rPr>
          <w:lang w:val="en-US"/>
        </w:rPr>
        <w:fldChar w:fldCharType="begin"/>
      </w:r>
      <w:r w:rsidR="00A62C8B">
        <w:rPr>
          <w:lang w:val="en-US"/>
        </w:rPr>
        <w:instrText xml:space="preserve"> REF _Ref126937624 \h </w:instrText>
      </w:r>
      <w:r w:rsidR="00A62C8B">
        <w:rPr>
          <w:lang w:val="en-US"/>
        </w:rPr>
      </w:r>
      <w:r w:rsidR="00A62C8B">
        <w:rPr>
          <w:lang w:val="en-US"/>
        </w:rPr>
        <w:fldChar w:fldCharType="separate"/>
      </w:r>
      <w:r w:rsidR="00E746B8">
        <w:t xml:space="preserve">Figure </w:t>
      </w:r>
      <w:r w:rsidR="00E746B8">
        <w:rPr>
          <w:noProof/>
        </w:rPr>
        <w:t>22</w:t>
      </w:r>
      <w:r w:rsidR="00A62C8B">
        <w:rPr>
          <w:lang w:val="en-US"/>
        </w:rPr>
        <w:fldChar w:fldCharType="end"/>
      </w:r>
      <w:r w:rsidR="00A62C8B">
        <w:rPr>
          <w:lang w:val="en-US"/>
        </w:rPr>
        <w:t>, respectively.</w:t>
      </w:r>
      <w:r w:rsidR="003017E3">
        <w:rPr>
          <w:lang w:val="en-US"/>
        </w:rPr>
        <w:t xml:space="preserve"> As shown in</w:t>
      </w:r>
      <w:r w:rsidR="00086C4A">
        <w:rPr>
          <w:lang w:val="en-US"/>
        </w:rPr>
        <w:t xml:space="preserve"> </w:t>
      </w:r>
      <w:r w:rsidR="00086C4A">
        <w:rPr>
          <w:lang w:val="en-US"/>
        </w:rPr>
        <w:fldChar w:fldCharType="begin"/>
      </w:r>
      <w:r w:rsidR="00086C4A">
        <w:rPr>
          <w:lang w:val="en-US"/>
        </w:rPr>
        <w:instrText xml:space="preserve"> REF _Ref126924266 \h </w:instrText>
      </w:r>
      <w:r w:rsidR="00086C4A">
        <w:rPr>
          <w:lang w:val="en-US"/>
        </w:rPr>
      </w:r>
      <w:r w:rsidR="00086C4A">
        <w:rPr>
          <w:lang w:val="en-US"/>
        </w:rPr>
        <w:fldChar w:fldCharType="separate"/>
      </w:r>
      <w:r w:rsidR="00E746B8">
        <w:t xml:space="preserve">Figure </w:t>
      </w:r>
      <w:r w:rsidR="00E746B8">
        <w:rPr>
          <w:noProof/>
        </w:rPr>
        <w:t>20</w:t>
      </w:r>
      <w:r w:rsidR="00086C4A">
        <w:rPr>
          <w:lang w:val="en-US"/>
        </w:rPr>
        <w:fldChar w:fldCharType="end"/>
      </w:r>
      <w:r w:rsidR="00201C19">
        <w:rPr>
          <w:lang w:val="en-US"/>
        </w:rPr>
        <w:t xml:space="preserve"> to</w:t>
      </w:r>
      <w:r w:rsidR="00086C4A">
        <w:rPr>
          <w:lang w:val="en-US"/>
        </w:rPr>
        <w:t xml:space="preserve"> </w:t>
      </w:r>
      <w:r w:rsidR="00086C4A">
        <w:rPr>
          <w:lang w:val="en-US"/>
        </w:rPr>
        <w:fldChar w:fldCharType="begin"/>
      </w:r>
      <w:r w:rsidR="00086C4A">
        <w:rPr>
          <w:lang w:val="en-US"/>
        </w:rPr>
        <w:instrText xml:space="preserve"> REF _Ref126937624 \h </w:instrText>
      </w:r>
      <w:r w:rsidR="00086C4A">
        <w:rPr>
          <w:lang w:val="en-US"/>
        </w:rPr>
      </w:r>
      <w:r w:rsidR="00086C4A">
        <w:rPr>
          <w:lang w:val="en-US"/>
        </w:rPr>
        <w:fldChar w:fldCharType="separate"/>
      </w:r>
      <w:r w:rsidR="00E746B8">
        <w:t xml:space="preserve">Figure </w:t>
      </w:r>
      <w:r w:rsidR="00E746B8">
        <w:rPr>
          <w:noProof/>
        </w:rPr>
        <w:t>22</w:t>
      </w:r>
      <w:r w:rsidR="00086C4A">
        <w:rPr>
          <w:lang w:val="en-US"/>
        </w:rPr>
        <w:fldChar w:fldCharType="end"/>
      </w:r>
      <w:r w:rsidR="006E0F5F">
        <w:rPr>
          <w:lang w:val="en-US"/>
        </w:rPr>
        <w:t xml:space="preserve">, a larger prediction window corresponds to a larger mean RSRP difference but a lower prediction accuracy. We also found the prediction accuracy for both </w:t>
      </w:r>
      <w:r w:rsidR="00D4439F">
        <w:rPr>
          <w:lang w:val="en-US"/>
        </w:rPr>
        <w:t xml:space="preserve">the </w:t>
      </w:r>
      <w:r w:rsidR="006E0F5F">
        <w:rPr>
          <w:lang w:val="en-US"/>
        </w:rPr>
        <w:t>LSTM</w:t>
      </w:r>
      <w:r w:rsidR="00825F43">
        <w:rPr>
          <w:lang w:val="en-US"/>
        </w:rPr>
        <w:t>-based</w:t>
      </w:r>
      <w:r w:rsidR="006E0F5F">
        <w:rPr>
          <w:lang w:val="en-US"/>
        </w:rPr>
        <w:t xml:space="preserve"> and baseline method is related to the RSRP difference of high percentile. For example, comparing the values of RSRP difference of the 95-percentile, the lower the value, the higher the prediction accuracy. </w:t>
      </w:r>
      <w:r w:rsidR="00513DE5">
        <w:rPr>
          <w:lang w:val="en-US"/>
        </w:rPr>
        <w:t xml:space="preserve">Thus, the performance of </w:t>
      </w:r>
      <w:r w:rsidR="002267B5">
        <w:rPr>
          <w:lang w:val="en-US"/>
        </w:rPr>
        <w:t xml:space="preserve">LSTM model </w:t>
      </w:r>
      <w:r w:rsidR="00B2139C">
        <w:rPr>
          <w:lang w:val="en-US"/>
        </w:rPr>
        <w:t xml:space="preserve">can also be </w:t>
      </w:r>
      <w:r w:rsidR="004A2EB3">
        <w:rPr>
          <w:lang w:val="en-US"/>
        </w:rPr>
        <w:t xml:space="preserve">evaluated </w:t>
      </w:r>
      <w:r w:rsidR="0074040D">
        <w:rPr>
          <w:lang w:val="en-US"/>
        </w:rPr>
        <w:t>with the</w:t>
      </w:r>
      <w:r w:rsidR="00584E1B">
        <w:rPr>
          <w:lang w:val="en-US"/>
        </w:rPr>
        <w:t xml:space="preserve"> </w:t>
      </w:r>
      <w:r w:rsidR="001C7AF1">
        <w:rPr>
          <w:lang w:val="en-US"/>
        </w:rPr>
        <w:t>CDF of RSRP difference and the mean RSRP difference</w:t>
      </w:r>
      <w:r w:rsidR="004D129C">
        <w:rPr>
          <w:lang w:val="en-US"/>
        </w:rPr>
        <w:t>.</w:t>
      </w:r>
    </w:p>
    <w:p w14:paraId="7116CEF2" w14:textId="6CF3A300" w:rsidR="00E54539" w:rsidRPr="008D2D1B" w:rsidRDefault="006E0F5F" w:rsidP="00371AF2">
      <w:pPr>
        <w:pStyle w:val="ListParagraph"/>
        <w:numPr>
          <w:ilvl w:val="0"/>
          <w:numId w:val="27"/>
        </w:numPr>
      </w:pPr>
      <w:bookmarkStart w:id="46" w:name="_Ref127475132"/>
      <w:r w:rsidRPr="009F4D4B">
        <w:rPr>
          <w:b/>
          <w:bCs/>
        </w:rPr>
        <w:t>The prediction accuracy is related to the RSRP difference</w:t>
      </w:r>
      <w:r w:rsidR="00C06062">
        <w:rPr>
          <w:b/>
          <w:bCs/>
        </w:rPr>
        <w:t xml:space="preserve"> from the genie-aided scheme</w:t>
      </w:r>
      <w:bookmarkEnd w:id="46"/>
    </w:p>
    <w:bookmarkEnd w:id="0"/>
    <w:p w14:paraId="03F987B0" w14:textId="77777777" w:rsidR="00DC250F" w:rsidRDefault="00DC250F" w:rsidP="00E54539"/>
    <w:p w14:paraId="10E99B35" w14:textId="77777777" w:rsidR="00DC250F" w:rsidRPr="004B4CEB" w:rsidRDefault="00DC250F" w:rsidP="00DC250F">
      <w:pPr>
        <w:rPr>
          <w:lang w:val="en-US"/>
        </w:rPr>
      </w:pPr>
    </w:p>
    <w:p w14:paraId="6CF40ABB" w14:textId="5F18FDCA" w:rsidR="00DC250F" w:rsidRDefault="001246B8" w:rsidP="00DC250F">
      <w:pPr>
        <w:keepNext/>
        <w:jc w:val="center"/>
      </w:pPr>
      <w:r>
        <w:rPr>
          <w:noProof/>
        </w:rPr>
        <w:drawing>
          <wp:inline distT="0" distB="0" distL="0" distR="0" wp14:anchorId="0AE491DE" wp14:editId="397B67F3">
            <wp:extent cx="2920365" cy="2225040"/>
            <wp:effectExtent l="0" t="0" r="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44389" cy="2243344"/>
                    </a:xfrm>
                    <a:prstGeom prst="rect">
                      <a:avLst/>
                    </a:prstGeom>
                  </pic:spPr>
                </pic:pic>
              </a:graphicData>
            </a:graphic>
          </wp:inline>
        </w:drawing>
      </w:r>
      <w:r w:rsidR="00F121DE">
        <w:rPr>
          <w:noProof/>
        </w:rPr>
        <w:drawing>
          <wp:inline distT="0" distB="0" distL="0" distR="0" wp14:anchorId="5CCD0AFE" wp14:editId="283B1CD2">
            <wp:extent cx="2924175" cy="2227944"/>
            <wp:effectExtent l="0" t="0" r="0" b="127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937609" cy="2238180"/>
                    </a:xfrm>
                    <a:prstGeom prst="rect">
                      <a:avLst/>
                    </a:prstGeom>
                  </pic:spPr>
                </pic:pic>
              </a:graphicData>
            </a:graphic>
          </wp:inline>
        </w:drawing>
      </w:r>
    </w:p>
    <w:p w14:paraId="694C96E6" w14:textId="549CC04C" w:rsidR="00DC250F" w:rsidRDefault="00DC250F" w:rsidP="00DC250F">
      <w:pPr>
        <w:pStyle w:val="Caption"/>
        <w:jc w:val="center"/>
      </w:pPr>
      <w:bookmarkStart w:id="47" w:name="_Ref126924266"/>
      <w:r>
        <w:t xml:space="preserve">Figure </w:t>
      </w:r>
      <w:r>
        <w:fldChar w:fldCharType="begin"/>
      </w:r>
      <w:r>
        <w:instrText xml:space="preserve"> SEQ Figure \* ARABIC </w:instrText>
      </w:r>
      <w:r>
        <w:fldChar w:fldCharType="separate"/>
      </w:r>
      <w:r w:rsidR="00E746B8">
        <w:rPr>
          <w:noProof/>
        </w:rPr>
        <w:t>20</w:t>
      </w:r>
      <w:r>
        <w:fldChar w:fldCharType="end"/>
      </w:r>
      <w:bookmarkEnd w:id="47"/>
      <w:r>
        <w:t>. Beam Prediction Accuracy for Different Prediction Window Length (Top-1 [left], Top-3 [right])</w:t>
      </w:r>
    </w:p>
    <w:p w14:paraId="3A45F635" w14:textId="77777777" w:rsidR="00DC250F" w:rsidRDefault="00DC250F" w:rsidP="00DC250F"/>
    <w:p w14:paraId="29032460" w14:textId="01BBA55D" w:rsidR="00DC250F" w:rsidRDefault="00444BAD" w:rsidP="00DC250F">
      <w:pPr>
        <w:keepNext/>
        <w:jc w:val="center"/>
      </w:pPr>
      <w:r>
        <w:rPr>
          <w:noProof/>
        </w:rPr>
        <w:drawing>
          <wp:inline distT="0" distB="0" distL="0" distR="0" wp14:anchorId="3FFF7A7E" wp14:editId="57F26688">
            <wp:extent cx="2831603" cy="2157412"/>
            <wp:effectExtent l="0" t="0" r="6985"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838283" cy="2162502"/>
                    </a:xfrm>
                    <a:prstGeom prst="rect">
                      <a:avLst/>
                    </a:prstGeom>
                  </pic:spPr>
                </pic:pic>
              </a:graphicData>
            </a:graphic>
          </wp:inline>
        </w:drawing>
      </w:r>
      <w:r>
        <w:rPr>
          <w:noProof/>
        </w:rPr>
        <w:drawing>
          <wp:inline distT="0" distB="0" distL="0" distR="0" wp14:anchorId="16C39A7C" wp14:editId="4F26F968">
            <wp:extent cx="2837855" cy="2162175"/>
            <wp:effectExtent l="0" t="0" r="635" b="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848709" cy="2170445"/>
                    </a:xfrm>
                    <a:prstGeom prst="rect">
                      <a:avLst/>
                    </a:prstGeom>
                  </pic:spPr>
                </pic:pic>
              </a:graphicData>
            </a:graphic>
          </wp:inline>
        </w:drawing>
      </w:r>
    </w:p>
    <w:p w14:paraId="78973789" w14:textId="5D9DA763" w:rsidR="00DC250F" w:rsidRDefault="00DC250F" w:rsidP="00DC250F">
      <w:pPr>
        <w:pStyle w:val="Caption"/>
        <w:jc w:val="center"/>
      </w:pPr>
      <w:bookmarkStart w:id="48" w:name="_Ref126937618"/>
      <w:r>
        <w:t xml:space="preserve">Figure </w:t>
      </w:r>
      <w:r>
        <w:fldChar w:fldCharType="begin"/>
      </w:r>
      <w:r>
        <w:instrText xml:space="preserve"> SEQ Figure \* ARABIC </w:instrText>
      </w:r>
      <w:r>
        <w:fldChar w:fldCharType="separate"/>
      </w:r>
      <w:r w:rsidR="00E746B8">
        <w:rPr>
          <w:noProof/>
        </w:rPr>
        <w:t>21</w:t>
      </w:r>
      <w:r>
        <w:fldChar w:fldCharType="end"/>
      </w:r>
      <w:bookmarkEnd w:id="48"/>
      <w:r>
        <w:t>. CDF of RSRP Difference (100ms[left] 50ms[right] measurement interval)</w:t>
      </w:r>
    </w:p>
    <w:p w14:paraId="5C3A799B" w14:textId="77777777" w:rsidR="00DC250F" w:rsidRDefault="00DC250F" w:rsidP="00DC250F"/>
    <w:p w14:paraId="4A580C72" w14:textId="1735856B" w:rsidR="00DC250F" w:rsidRDefault="00C248A8" w:rsidP="00DC250F">
      <w:pPr>
        <w:keepNext/>
        <w:jc w:val="center"/>
      </w:pPr>
      <w:r>
        <w:rPr>
          <w:noProof/>
        </w:rPr>
        <w:drawing>
          <wp:inline distT="0" distB="0" distL="0" distR="0" wp14:anchorId="72DF18AA" wp14:editId="2B6DD467">
            <wp:extent cx="2883794" cy="2238375"/>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04194" cy="2254209"/>
                    </a:xfrm>
                    <a:prstGeom prst="rect">
                      <a:avLst/>
                    </a:prstGeom>
                  </pic:spPr>
                </pic:pic>
              </a:graphicData>
            </a:graphic>
          </wp:inline>
        </w:drawing>
      </w:r>
      <w:r>
        <w:rPr>
          <w:noProof/>
        </w:rPr>
        <w:drawing>
          <wp:inline distT="0" distB="0" distL="0" distR="0" wp14:anchorId="7B4C12F7" wp14:editId="2D6979FC">
            <wp:extent cx="2859253" cy="2219325"/>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867217" cy="2225507"/>
                    </a:xfrm>
                    <a:prstGeom prst="rect">
                      <a:avLst/>
                    </a:prstGeom>
                  </pic:spPr>
                </pic:pic>
              </a:graphicData>
            </a:graphic>
          </wp:inline>
        </w:drawing>
      </w:r>
    </w:p>
    <w:p w14:paraId="2EE242CA" w14:textId="32AF492A" w:rsidR="00DC250F" w:rsidRDefault="00DC250F" w:rsidP="00DC250F">
      <w:pPr>
        <w:pStyle w:val="Caption"/>
        <w:jc w:val="center"/>
      </w:pPr>
      <w:bookmarkStart w:id="49" w:name="_Ref126937624"/>
      <w:r>
        <w:t xml:space="preserve">Figure </w:t>
      </w:r>
      <w:r>
        <w:fldChar w:fldCharType="begin"/>
      </w:r>
      <w:r>
        <w:instrText xml:space="preserve"> SEQ Figure \* ARABIC </w:instrText>
      </w:r>
      <w:r>
        <w:fldChar w:fldCharType="separate"/>
      </w:r>
      <w:r w:rsidR="00E746B8">
        <w:rPr>
          <w:noProof/>
        </w:rPr>
        <w:t>22</w:t>
      </w:r>
      <w:r>
        <w:fldChar w:fldCharType="end"/>
      </w:r>
      <w:bookmarkEnd w:id="49"/>
      <w:r>
        <w:t xml:space="preserve">. </w:t>
      </w:r>
      <w:r w:rsidRPr="009E4BA1">
        <w:t xml:space="preserve">Mean RSRP Difference (100ms[left] 50ms[right] </w:t>
      </w:r>
      <w:r>
        <w:t xml:space="preserve">measurement interval, T1 = </w:t>
      </w:r>
      <w:r w:rsidR="00F414CA">
        <w:t>5</w:t>
      </w:r>
      <w:r w:rsidRPr="009E4BA1">
        <w:t>)</w:t>
      </w:r>
    </w:p>
    <w:p w14:paraId="331946CF" w14:textId="77777777" w:rsidR="00BF6EFA" w:rsidRDefault="00BF6EFA" w:rsidP="00A84AD0"/>
    <w:p w14:paraId="7D22DB5F" w14:textId="77777777" w:rsidR="00BF6EFA" w:rsidRPr="00A84AD0" w:rsidRDefault="00BF6EFA" w:rsidP="00A84AD0"/>
    <w:p w14:paraId="0A73647F" w14:textId="77777777" w:rsidR="00B106BB" w:rsidRDefault="00B106BB" w:rsidP="00B106BB">
      <w:pPr>
        <w:pStyle w:val="Heading2"/>
        <w:rPr>
          <w:lang w:val="en-US"/>
        </w:rPr>
      </w:pPr>
      <w:r>
        <w:rPr>
          <w:lang w:val="en-US"/>
        </w:rPr>
        <w:t>Spatial Domain Beam Prediction (BM Case 1)</w:t>
      </w:r>
    </w:p>
    <w:p w14:paraId="07E30BA5" w14:textId="77777777" w:rsidR="00B106BB" w:rsidRDefault="00B106BB" w:rsidP="00B106BB">
      <w:pPr>
        <w:pStyle w:val="Heading3"/>
        <w:rPr>
          <w:lang w:val="en-US"/>
        </w:rPr>
      </w:pPr>
      <w:r>
        <w:rPr>
          <w:lang w:val="en-US"/>
        </w:rPr>
        <w:t xml:space="preserve">Problem Formulation </w:t>
      </w:r>
    </w:p>
    <w:p w14:paraId="2C427290" w14:textId="77777777" w:rsidR="00B106BB" w:rsidRDefault="00B106BB" w:rsidP="00B106BB">
      <w:pPr>
        <w:pStyle w:val="Caption"/>
        <w:jc w:val="both"/>
        <w:rPr>
          <w:b w:val="0"/>
          <w:bCs w:val="0"/>
          <w:lang w:val="en-US"/>
        </w:rPr>
      </w:pPr>
      <w:r>
        <w:rPr>
          <w:b w:val="0"/>
          <w:bCs w:val="0"/>
          <w:lang w:val="en-US"/>
        </w:rPr>
        <w:t xml:space="preserve">Traditionally, beam acquisition or tracking would require measurement on all the beams at the UE for any specific gNB transmit beam. In order to select the best beam pair link, there would need to a prohibitive number of measurements at the UE if exhaustive search were used rendering it infeasible. The goal of the AI/ML aided beam acquisition and tracking is to use a sub-set of these measurements to predict the best beam. </w:t>
      </w:r>
    </w:p>
    <w:p w14:paraId="0C31CBF1" w14:textId="77777777" w:rsidR="00B106BB" w:rsidRDefault="00B106BB" w:rsidP="00B106BB">
      <w:pPr>
        <w:pStyle w:val="Caption"/>
        <w:keepNext/>
        <w:jc w:val="center"/>
      </w:pPr>
      <w:r w:rsidRPr="00973277">
        <w:rPr>
          <w:noProof/>
        </w:rPr>
        <w:drawing>
          <wp:inline distT="0" distB="0" distL="0" distR="0" wp14:anchorId="347A3B88" wp14:editId="504AB243">
            <wp:extent cx="2490717" cy="2305396"/>
            <wp:effectExtent l="0" t="0" r="0" b="0"/>
            <wp:docPr id="17" name="Picture 1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46"/>
                    <a:stretch>
                      <a:fillRect/>
                    </a:stretch>
                  </pic:blipFill>
                  <pic:spPr>
                    <a:xfrm>
                      <a:off x="0" y="0"/>
                      <a:ext cx="2504865" cy="2318491"/>
                    </a:xfrm>
                    <a:prstGeom prst="rect">
                      <a:avLst/>
                    </a:prstGeom>
                  </pic:spPr>
                </pic:pic>
              </a:graphicData>
            </a:graphic>
          </wp:inline>
        </w:drawing>
      </w:r>
    </w:p>
    <w:p w14:paraId="6D6996EB" w14:textId="2ACA2C4C" w:rsidR="00B106BB" w:rsidRDefault="00B106BB" w:rsidP="00B106BB">
      <w:pPr>
        <w:pStyle w:val="Caption"/>
        <w:jc w:val="center"/>
        <w:rPr>
          <w:b w:val="0"/>
          <w:bCs w:val="0"/>
          <w:lang w:val="en-US"/>
        </w:rPr>
      </w:pPr>
      <w:bookmarkStart w:id="50" w:name="_Ref102033413"/>
      <w:r>
        <w:t xml:space="preserve">Figure </w:t>
      </w:r>
      <w:r>
        <w:fldChar w:fldCharType="begin"/>
      </w:r>
      <w:r>
        <w:instrText xml:space="preserve"> SEQ Figure \* ARABIC </w:instrText>
      </w:r>
      <w:r>
        <w:fldChar w:fldCharType="separate"/>
      </w:r>
      <w:r w:rsidR="00E746B8">
        <w:rPr>
          <w:noProof/>
        </w:rPr>
        <w:t>23</w:t>
      </w:r>
      <w:r>
        <w:fldChar w:fldCharType="end"/>
      </w:r>
      <w:bookmarkEnd w:id="50"/>
      <w:r>
        <w:t>: ML aided beam prediction at gNB conditioned on single UE beam</w:t>
      </w:r>
    </w:p>
    <w:p w14:paraId="06CFA252" w14:textId="6BFC46B2" w:rsidR="00B106BB" w:rsidRDefault="00B106BB" w:rsidP="00B106BB">
      <w:pPr>
        <w:pStyle w:val="Caption"/>
        <w:rPr>
          <w:b w:val="0"/>
          <w:bCs w:val="0"/>
          <w:lang w:val="en-US"/>
        </w:rPr>
      </w:pPr>
      <w:r>
        <w:rPr>
          <w:b w:val="0"/>
          <w:bCs w:val="0"/>
          <w:lang w:val="en-US"/>
        </w:rPr>
        <w:t xml:space="preserve">A possible problem formulation shown in </w:t>
      </w:r>
      <w:r w:rsidRPr="00A576CB">
        <w:rPr>
          <w:b w:val="0"/>
          <w:bCs w:val="0"/>
          <w:lang w:val="en-US"/>
        </w:rPr>
        <w:fldChar w:fldCharType="begin"/>
      </w:r>
      <w:r w:rsidRPr="00A576CB">
        <w:rPr>
          <w:b w:val="0"/>
          <w:bCs w:val="0"/>
          <w:lang w:val="en-US"/>
        </w:rPr>
        <w:instrText xml:space="preserve"> REF _Ref102033413 \h  \* MERGEFORMAT </w:instrText>
      </w:r>
      <w:r w:rsidRPr="00A576CB">
        <w:rPr>
          <w:b w:val="0"/>
          <w:bCs w:val="0"/>
          <w:lang w:val="en-US"/>
        </w:rPr>
      </w:r>
      <w:r w:rsidRPr="00A576CB">
        <w:rPr>
          <w:b w:val="0"/>
          <w:bCs w:val="0"/>
          <w:lang w:val="en-US"/>
        </w:rPr>
        <w:fldChar w:fldCharType="separate"/>
      </w:r>
      <w:r w:rsidR="00E746B8" w:rsidRPr="00B367E2">
        <w:rPr>
          <w:b w:val="0"/>
          <w:bCs w:val="0"/>
        </w:rPr>
        <w:t xml:space="preserve">Figure </w:t>
      </w:r>
      <w:r w:rsidR="00E746B8" w:rsidRPr="00B367E2">
        <w:rPr>
          <w:b w:val="0"/>
          <w:bCs w:val="0"/>
          <w:noProof/>
        </w:rPr>
        <w:t>23</w:t>
      </w:r>
      <w:r w:rsidRPr="00A576CB">
        <w:rPr>
          <w:b w:val="0"/>
          <w:bCs w:val="0"/>
          <w:lang w:val="en-US"/>
        </w:rPr>
        <w:fldChar w:fldCharType="end"/>
      </w:r>
      <w:r>
        <w:rPr>
          <w:b w:val="0"/>
          <w:bCs w:val="0"/>
          <w:lang w:val="en-US"/>
        </w:rPr>
        <w:t xml:space="preserve"> which assumes that the AI/ML model will predict the RSRP values for all the gNB beams based on the input of RSRP values from only a few measurement beams. This is different from the traditional classification problem which predicts only the best beam index. In this regression-based formulation, the RSRP values for all the beams are predicted which enables the model to identify not only the best beam index but also the top-K (K=2,3,4, …) beam indexes. </w:t>
      </w:r>
    </w:p>
    <w:p w14:paraId="6692DB75" w14:textId="77777777" w:rsidR="00B106BB" w:rsidRDefault="00B106BB" w:rsidP="00B106BB">
      <w:pPr>
        <w:keepNext/>
        <w:jc w:val="center"/>
      </w:pPr>
      <w:r>
        <w:rPr>
          <w:noProof/>
          <w:lang w:val="en-US"/>
        </w:rPr>
        <w:drawing>
          <wp:inline distT="0" distB="0" distL="0" distR="0" wp14:anchorId="5CA596B8" wp14:editId="5793FDA3">
            <wp:extent cx="3058160" cy="215880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2AFA1622" w14:textId="385624F8" w:rsidR="00B106BB" w:rsidRDefault="00B106BB" w:rsidP="00B106BB">
      <w:pPr>
        <w:pStyle w:val="Caption"/>
        <w:jc w:val="center"/>
        <w:rPr>
          <w:lang w:val="en-US"/>
        </w:rPr>
      </w:pPr>
      <w:bookmarkStart w:id="51" w:name="_Ref102033525"/>
      <w:r>
        <w:t xml:space="preserve">Figure </w:t>
      </w:r>
      <w:r>
        <w:fldChar w:fldCharType="begin"/>
      </w:r>
      <w:r>
        <w:instrText xml:space="preserve"> SEQ Figure \* ARABIC </w:instrText>
      </w:r>
      <w:r>
        <w:fldChar w:fldCharType="separate"/>
      </w:r>
      <w:r w:rsidR="00E746B8">
        <w:rPr>
          <w:noProof/>
        </w:rPr>
        <w:t>24</w:t>
      </w:r>
      <w:r>
        <w:fldChar w:fldCharType="end"/>
      </w:r>
      <w:bookmarkEnd w:id="51"/>
      <w:r>
        <w:t>: Example DNN for UE beam prediction</w:t>
      </w:r>
    </w:p>
    <w:p w14:paraId="572FEF24" w14:textId="77777777" w:rsidR="00B106BB" w:rsidRPr="00E42ADE" w:rsidRDefault="00B106BB" w:rsidP="00B106BB">
      <w:pPr>
        <w:rPr>
          <w:lang w:val="en-US"/>
        </w:rPr>
      </w:pPr>
    </w:p>
    <w:p w14:paraId="64F61B48" w14:textId="040028C0" w:rsidR="00B106BB" w:rsidRDefault="00B106BB" w:rsidP="00B106BB">
      <w:pPr>
        <w:jc w:val="both"/>
        <w:rPr>
          <w:lang w:val="en-US"/>
        </w:rPr>
      </w:pPr>
      <w:r>
        <w:rPr>
          <w:lang w:val="en-US"/>
        </w:rPr>
        <w:t xml:space="preserve">An example DNN network is shown in </w:t>
      </w:r>
      <w:r>
        <w:rPr>
          <w:lang w:val="en-US"/>
        </w:rPr>
        <w:fldChar w:fldCharType="begin"/>
      </w:r>
      <w:r>
        <w:rPr>
          <w:lang w:val="en-US"/>
        </w:rPr>
        <w:instrText xml:space="preserve"> REF _Ref102033525 \h </w:instrText>
      </w:r>
      <w:r>
        <w:rPr>
          <w:lang w:val="en-US"/>
        </w:rPr>
      </w:r>
      <w:r>
        <w:rPr>
          <w:lang w:val="en-US"/>
        </w:rPr>
        <w:fldChar w:fldCharType="separate"/>
      </w:r>
      <w:r w:rsidR="00E746B8">
        <w:t xml:space="preserve">Figure </w:t>
      </w:r>
      <w:r w:rsidR="00E746B8">
        <w:rPr>
          <w:noProof/>
        </w:rPr>
        <w:t>24</w:t>
      </w:r>
      <w:r>
        <w:rPr>
          <w:lang w:val="en-US"/>
        </w:rPr>
        <w:fldChar w:fldCharType="end"/>
      </w:r>
      <w:r>
        <w:rPr>
          <w:lang w:val="en-US"/>
        </w:rPr>
        <w:t xml:space="preserve">, where the hidden fully connected layers use ReLU activation, and the final output layer uses a tanh activation for RSRP prediction for all beams. An alternate CNN was also evaluated where the 1D-conv </w:t>
      </w:r>
      <w:r>
        <w:rPr>
          <w:lang w:val="en-US"/>
        </w:rPr>
        <w:lastRenderedPageBreak/>
        <w:t>layers were used. The CNN with same depth as the DNN has 10x less trainable parameters than the DNN.  In the next sections, we provide initial evaluation results based on SLS and LLS based data generation.</w:t>
      </w:r>
    </w:p>
    <w:p w14:paraId="508185E0" w14:textId="77777777" w:rsidR="00B106BB" w:rsidRDefault="00B106BB" w:rsidP="00B106BB">
      <w:pPr>
        <w:pStyle w:val="Heading3"/>
        <w:rPr>
          <w:lang w:val="en-US"/>
        </w:rPr>
      </w:pPr>
      <w:r w:rsidRPr="7C10FD0D">
        <w:rPr>
          <w:lang w:val="en-US"/>
        </w:rPr>
        <w:t xml:space="preserve">SLS Based Evaluations </w:t>
      </w:r>
    </w:p>
    <w:p w14:paraId="13F9D1B9" w14:textId="77777777" w:rsidR="00B106BB" w:rsidRDefault="00B106BB" w:rsidP="00B106BB">
      <w:pPr>
        <w:pStyle w:val="Heading4"/>
        <w:rPr>
          <w:lang w:val="en-US"/>
        </w:rPr>
      </w:pPr>
      <w:r>
        <w:rPr>
          <w:lang w:val="en-US"/>
        </w:rPr>
        <w:t>Dataset Generation and Training for Spatial Domain Prediction</w:t>
      </w:r>
    </w:p>
    <w:p w14:paraId="71EF5688" w14:textId="77777777" w:rsidR="00B106BB" w:rsidRDefault="00B106BB" w:rsidP="00B106BB">
      <w:pPr>
        <w:jc w:val="both"/>
        <w:rPr>
          <w:lang w:val="en-US"/>
        </w:rPr>
      </w:pPr>
      <w:r w:rsidRPr="00CC34BA">
        <w:rPr>
          <w:lang w:val="en-US"/>
        </w:rPr>
        <w:t xml:space="preserve">For the </w:t>
      </w:r>
      <w:r>
        <w:rPr>
          <w:lang w:val="en-US"/>
        </w:rPr>
        <w:t xml:space="preserve">dataset generation, 5G UMa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UE distribution and nLoS + LoS mixed channels, and 2) 100</w:t>
      </w:r>
      <w:r w:rsidRPr="00AE191E">
        <w:rPr>
          <w:rFonts w:eastAsia="Microsoft YaHei UI"/>
          <w:color w:val="000000"/>
        </w:rPr>
        <w:t>% outdoor</w:t>
      </w:r>
      <w:r>
        <w:rPr>
          <w:lang w:val="en-US"/>
        </w:rPr>
        <w:t xml:space="preserve"> UE distribution and nLoS + LoS mixed channels, are considered. The UE is assumed to have 2 panels and each panel has 1x4 cross-polarized antenna elements with DFT beams. The gNB is assumed to have 1 panel which has 8x8=64 cross-polarized antenna elements with DFT beams. The 64 gNB antenna elements form 64 narrow beams and 16 virtualized wide beams at gNB. </w:t>
      </w:r>
    </w:p>
    <w:p w14:paraId="05D7A5AE" w14:textId="77777777" w:rsidR="00B106BB" w:rsidRDefault="00B106BB" w:rsidP="00B106BB">
      <w:pPr>
        <w:jc w:val="both"/>
        <w:rPr>
          <w:lang w:val="en-US"/>
        </w:rPr>
      </w:pPr>
      <w:r>
        <w:rPr>
          <w:lang w:val="en-US"/>
        </w:rPr>
        <w:t xml:space="preserve">In this section, three problems are considered, </w:t>
      </w:r>
    </w:p>
    <w:p w14:paraId="3CFBCADE" w14:textId="77777777" w:rsidR="00B106BB" w:rsidRPr="00D328EC" w:rsidRDefault="00B106BB" w:rsidP="00B106BB">
      <w:pPr>
        <w:pStyle w:val="ListParagraph"/>
        <w:numPr>
          <w:ilvl w:val="0"/>
          <w:numId w:val="23"/>
        </w:numPr>
        <w:jc w:val="both"/>
        <w:rPr>
          <w:i w:val="0"/>
          <w:iCs w:val="0"/>
        </w:rPr>
      </w:pPr>
      <w:r w:rsidRPr="00D328EC">
        <w:rPr>
          <w:i w:val="0"/>
          <w:iCs w:val="0"/>
        </w:rPr>
        <w:t>BM-Case-1a: Narrow beam measurement-based BS narrow beam prediction with best UE panel and beam selection</w:t>
      </w:r>
      <w:r>
        <w:rPr>
          <w:i w:val="0"/>
          <w:iCs w:val="0"/>
        </w:rPr>
        <w:t>.</w:t>
      </w:r>
      <w:r w:rsidRPr="00D328EC">
        <w:rPr>
          <w:i w:val="0"/>
          <w:iCs w:val="0"/>
        </w:rPr>
        <w:t xml:space="preserve"> </w:t>
      </w:r>
    </w:p>
    <w:p w14:paraId="22A28B81" w14:textId="77777777" w:rsidR="00B106BB" w:rsidRPr="00D328EC" w:rsidRDefault="00B106BB" w:rsidP="00B106BB">
      <w:pPr>
        <w:pStyle w:val="ListParagraph"/>
        <w:numPr>
          <w:ilvl w:val="0"/>
          <w:numId w:val="23"/>
        </w:numPr>
        <w:jc w:val="both"/>
        <w:rPr>
          <w:i w:val="0"/>
          <w:iCs w:val="0"/>
        </w:rPr>
      </w:pPr>
      <w:r w:rsidRPr="00D328EC">
        <w:rPr>
          <w:i w:val="0"/>
          <w:iCs w:val="0"/>
        </w:rPr>
        <w:t>BM-Case-1b: Wide beam measurement-based BS narrow beam prediction with best UE panel and beam selection</w:t>
      </w:r>
      <w:r>
        <w:rPr>
          <w:i w:val="0"/>
          <w:iCs w:val="0"/>
        </w:rPr>
        <w:t>.</w:t>
      </w:r>
    </w:p>
    <w:p w14:paraId="50CE9A12" w14:textId="77777777" w:rsidR="00B106BB" w:rsidRPr="00D328EC" w:rsidRDefault="00B106BB" w:rsidP="00B106BB">
      <w:pPr>
        <w:pStyle w:val="ListParagraph"/>
        <w:numPr>
          <w:ilvl w:val="0"/>
          <w:numId w:val="23"/>
        </w:numPr>
        <w:rPr>
          <w:i w:val="0"/>
          <w:iCs w:val="0"/>
        </w:rPr>
      </w:pPr>
      <w:r w:rsidRPr="00D328EC">
        <w:rPr>
          <w:i w:val="0"/>
          <w:iCs w:val="0"/>
        </w:rPr>
        <w:t>BM-Case-</w:t>
      </w:r>
      <w:r>
        <w:rPr>
          <w:i w:val="0"/>
          <w:iCs w:val="0"/>
        </w:rPr>
        <w:t>1c</w:t>
      </w:r>
      <w:r w:rsidRPr="00D328EC">
        <w:rPr>
          <w:i w:val="0"/>
          <w:iCs w:val="0"/>
        </w:rPr>
        <w:t xml:space="preserve">: Joint UE-BS beam-pair-link prediction with best UE panel selection. </w:t>
      </w:r>
    </w:p>
    <w:p w14:paraId="20F985F3" w14:textId="77777777" w:rsidR="00B106BB" w:rsidRDefault="00B106BB" w:rsidP="00B106BB">
      <w:pPr>
        <w:pStyle w:val="ListParagraph"/>
        <w:numPr>
          <w:ilvl w:val="0"/>
          <w:numId w:val="0"/>
        </w:numPr>
        <w:ind w:left="720"/>
      </w:pPr>
    </w:p>
    <w:p w14:paraId="1F9473DA" w14:textId="77777777" w:rsidR="00B106BB" w:rsidRPr="00B763B6" w:rsidRDefault="00B106BB" w:rsidP="00B106BB">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t>and there are</w:t>
      </w:r>
      <w:r w:rsidRPr="00C37E1E">
        <w:t xml:space="preserve"> 64x4 gNB-UE narrow beam pair</w:t>
      </w:r>
      <w:r>
        <w:t xml:space="preserve"> links</w:t>
      </w:r>
      <w:r w:rsidRPr="00C37E1E">
        <w:t xml:space="preserve">. Next, a certain number of beams are </w:t>
      </w:r>
      <w:r>
        <w:t>measured and the RSRP</w:t>
      </w:r>
      <w:r w:rsidRPr="00C37E1E">
        <w:t xml:space="preserve"> </w:t>
      </w:r>
      <w:r>
        <w:t xml:space="preserve">is provided </w:t>
      </w:r>
      <w:r w:rsidRPr="00C37E1E">
        <w:t xml:space="preserve">as the input of the </w:t>
      </w:r>
      <w:r>
        <w:t>ML</w:t>
      </w:r>
      <w:r w:rsidRPr="00C37E1E">
        <w:t xml:space="preserve"> model. For example, 8, 10, 12, and 16 beams are </w:t>
      </w:r>
      <w:r>
        <w:t>measured</w:t>
      </w:r>
      <w:r w:rsidRPr="00C37E1E">
        <w:t xml:space="preserve"> in case-1a and case-1b. 16 and 32 beams are </w:t>
      </w:r>
      <w:r>
        <w:t>measured</w:t>
      </w:r>
      <w:r w:rsidRPr="00C37E1E">
        <w:t xml:space="preserve"> in case-</w:t>
      </w:r>
      <w:r>
        <w:t>1c</w:t>
      </w:r>
      <w:r w:rsidRPr="00C37E1E">
        <w:t>.</w:t>
      </w:r>
    </w:p>
    <w:p w14:paraId="1D2D2AFE" w14:textId="77777777" w:rsidR="00B106BB" w:rsidRDefault="00B106BB" w:rsidP="00B106BB">
      <w:pPr>
        <w:jc w:val="both"/>
        <w:rPr>
          <w:lang w:val="en-US"/>
        </w:rPr>
      </w:pPr>
      <w:r>
        <w:rPr>
          <w:lang w:val="en-US"/>
        </w:rPr>
        <w:t>250,000 data points are generated for dataset, and each datapoint consists of RSRP values measured on all the beams. The data is partitioned as 70% is used for training, of which 10% is used for validation. In order to limit the input data range within (-1,1), each data point was individually normalized by the max absolute value of the RSRP of the input beams. For training the outputs were also similarly normalized.</w:t>
      </w:r>
    </w:p>
    <w:p w14:paraId="68D71FF9" w14:textId="77777777" w:rsidR="00B106BB" w:rsidRDefault="00B106BB" w:rsidP="00B106BB">
      <w:pPr>
        <w:jc w:val="both"/>
        <w:rPr>
          <w:lang w:val="en-US"/>
        </w:rPr>
      </w:pPr>
      <w:r>
        <w:rPr>
          <w:lang w:val="en-US"/>
        </w:rPr>
        <w:t xml:space="preserve">A 5-layer 2 dimensional CNN with Leaky ReLU as activation function was trained for 500 epochs with early stopping. The batch size was kept at 200. </w:t>
      </w:r>
    </w:p>
    <w:p w14:paraId="1FF27B29" w14:textId="77777777" w:rsidR="00B106BB" w:rsidRDefault="00B106BB" w:rsidP="00B106BB">
      <w:pPr>
        <w:jc w:val="both"/>
        <w:rPr>
          <w:lang w:val="en-US"/>
        </w:rPr>
      </w:pPr>
      <w:r>
        <w:rPr>
          <w:lang w:val="en-US"/>
        </w:rPr>
        <w:t>Four KPIs of beam prediction accuracy are evaluated for the problems as follows.</w:t>
      </w:r>
    </w:p>
    <w:p w14:paraId="346B965B" w14:textId="77777777" w:rsidR="00B106BB" w:rsidRPr="000168FF" w:rsidRDefault="00B106BB" w:rsidP="00B106BB">
      <w:pPr>
        <w:numPr>
          <w:ilvl w:val="0"/>
          <w:numId w:val="13"/>
        </w:numPr>
        <w:jc w:val="both"/>
        <w:rPr>
          <w:lang w:val="en-US"/>
        </w:rPr>
      </w:pPr>
      <w:r w:rsidRPr="002C0891">
        <w:rPr>
          <w:b/>
          <w:lang w:val="en-US"/>
        </w:rPr>
        <w:t>Top-1 beam</w:t>
      </w:r>
      <w:r w:rsidRPr="000168FF">
        <w:rPr>
          <w:lang w:val="en-US"/>
        </w:rPr>
        <w:t>: Top-1 predicted beam</w:t>
      </w:r>
    </w:p>
    <w:p w14:paraId="1E73FF52" w14:textId="77777777" w:rsidR="00B106BB" w:rsidRPr="000168FF" w:rsidRDefault="00B106BB" w:rsidP="00B106BB">
      <w:pPr>
        <w:numPr>
          <w:ilvl w:val="0"/>
          <w:numId w:val="13"/>
        </w:numPr>
        <w:jc w:val="both"/>
        <w:rPr>
          <w:lang w:val="en-US"/>
        </w:rPr>
      </w:pPr>
      <w:r w:rsidRPr="002C0891">
        <w:rPr>
          <w:b/>
          <w:lang w:val="en-US"/>
        </w:rPr>
        <w:t>Top-1 beam with 1dB margin</w:t>
      </w:r>
      <w:r w:rsidRPr="000168FF">
        <w:rPr>
          <w:lang w:val="en-US"/>
        </w:rPr>
        <w:t>: percentage of the Top-1 predicted beam whose ideal L1-RSRP is within 1dB of the ideal L1-RSRP of the Top-1 genie-aided beam</w:t>
      </w:r>
    </w:p>
    <w:p w14:paraId="6316B398" w14:textId="77777777" w:rsidR="00B106BB" w:rsidRPr="000168FF" w:rsidRDefault="00B106BB" w:rsidP="00B106BB">
      <w:pPr>
        <w:numPr>
          <w:ilvl w:val="0"/>
          <w:numId w:val="13"/>
        </w:numPr>
        <w:jc w:val="both"/>
        <w:rPr>
          <w:lang w:val="en-US"/>
        </w:rPr>
      </w:pPr>
      <w:r w:rsidRPr="002C0891">
        <w:rPr>
          <w:b/>
          <w:lang w:val="en-US"/>
        </w:rPr>
        <w:t>Top-3 beam (opt-1)</w:t>
      </w:r>
      <w:r w:rsidRPr="000168FF">
        <w:rPr>
          <w:lang w:val="en-US"/>
        </w:rPr>
        <w:t>: The beam prediction accuracy is the percentage of the Top-1 predicted beam is one of the Top-3 genie-aided beams</w:t>
      </w:r>
    </w:p>
    <w:p w14:paraId="78F4C101" w14:textId="77777777" w:rsidR="00B106BB" w:rsidRPr="000168FF" w:rsidRDefault="00B106BB" w:rsidP="00B106BB">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609D4E0E" w14:textId="77777777" w:rsidR="00B106BB" w:rsidRDefault="00B106BB" w:rsidP="00B106BB">
      <w:pPr>
        <w:pStyle w:val="Heading4"/>
        <w:rPr>
          <w:lang w:val="en-US"/>
        </w:rPr>
      </w:pPr>
      <w:r>
        <w:rPr>
          <w:lang w:val="en-US"/>
        </w:rPr>
        <w:t>Performance Results</w:t>
      </w:r>
    </w:p>
    <w:p w14:paraId="0DC85152" w14:textId="77777777" w:rsidR="00B106BB" w:rsidRDefault="00B106BB" w:rsidP="00B106BB">
      <w:pPr>
        <w:pStyle w:val="Heading5"/>
        <w:rPr>
          <w:lang w:val="en-US"/>
        </w:rPr>
      </w:pPr>
      <w:r>
        <w:rPr>
          <w:lang w:val="en-US"/>
        </w:rPr>
        <w:t>Beam Prediction with Fixed UE Beam</w:t>
      </w:r>
    </w:p>
    <w:p w14:paraId="58E46F49" w14:textId="77777777" w:rsidR="00B106BB" w:rsidRDefault="00B106BB" w:rsidP="00B106BB">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E8E1BB6" w14:textId="049BC61F" w:rsidR="00B106BB" w:rsidRPr="009C7AA6" w:rsidRDefault="00B106BB" w:rsidP="00B106BB">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_Ref118624904 \h </w:instrText>
      </w:r>
      <w:r>
        <w:rPr>
          <w:lang w:val="en-US"/>
        </w:rPr>
      </w:r>
      <w:r>
        <w:rPr>
          <w:lang w:val="en-US"/>
        </w:rPr>
        <w:fldChar w:fldCharType="separate"/>
      </w:r>
      <w:r w:rsidR="00E746B8">
        <w:t xml:space="preserve">Figure </w:t>
      </w:r>
      <w:r w:rsidR="00E746B8">
        <w:rPr>
          <w:noProof/>
        </w:rPr>
        <w:t>25</w:t>
      </w:r>
      <w:r>
        <w:rPr>
          <w:lang w:val="en-US"/>
        </w:rPr>
        <w:fldChar w:fldCharType="end"/>
      </w:r>
      <w:r>
        <w:rPr>
          <w:lang w:val="en-US"/>
        </w:rPr>
        <w:t xml:space="preserve"> - </w:t>
      </w:r>
      <w:r>
        <w:rPr>
          <w:lang w:val="en-US"/>
        </w:rPr>
        <w:fldChar w:fldCharType="begin"/>
      </w:r>
      <w:r>
        <w:rPr>
          <w:lang w:val="en-US"/>
        </w:rPr>
        <w:instrText xml:space="preserve"> REF _Ref118624916 \h </w:instrText>
      </w:r>
      <w:r>
        <w:rPr>
          <w:lang w:val="en-US"/>
        </w:rPr>
      </w:r>
      <w:r>
        <w:rPr>
          <w:lang w:val="en-US"/>
        </w:rPr>
        <w:fldChar w:fldCharType="separate"/>
      </w:r>
      <w:r w:rsidR="00E746B8">
        <w:t xml:space="preserve">Figure </w:t>
      </w:r>
      <w:r w:rsidR="00E746B8">
        <w:rPr>
          <w:noProof/>
        </w:rPr>
        <w:t>28</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rPr>
          <w:lang w:val="en-US"/>
        </w:rPr>
        <w:t>, where different channel conditions are considered.</w:t>
      </w:r>
    </w:p>
    <w:p w14:paraId="3CC9E6F0" w14:textId="77777777" w:rsidR="00B106BB" w:rsidRDefault="00B106BB" w:rsidP="00B106BB">
      <w:pPr>
        <w:keepNext/>
        <w:jc w:val="center"/>
      </w:pPr>
      <w:r>
        <w:rPr>
          <w:noProof/>
          <w:lang w:val="en-US"/>
        </w:rPr>
        <w:lastRenderedPageBreak/>
        <w:drawing>
          <wp:inline distT="0" distB="0" distL="0" distR="0" wp14:anchorId="63764C86" wp14:editId="4C62A99D">
            <wp:extent cx="1871663" cy="170151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8AD6C84" w14:textId="4D769290" w:rsidR="00B106BB" w:rsidRDefault="00B106BB" w:rsidP="00B106BB">
      <w:pPr>
        <w:pStyle w:val="Caption"/>
        <w:jc w:val="center"/>
      </w:pPr>
      <w:bookmarkStart w:id="52" w:name="_Ref118624904"/>
      <w:r>
        <w:t xml:space="preserve">Figure </w:t>
      </w:r>
      <w:r>
        <w:fldChar w:fldCharType="begin"/>
      </w:r>
      <w:r>
        <w:instrText xml:space="preserve"> SEQ Figure \* ARABIC </w:instrText>
      </w:r>
      <w:r>
        <w:fldChar w:fldCharType="separate"/>
      </w:r>
      <w:r w:rsidR="00E746B8">
        <w:rPr>
          <w:noProof/>
        </w:rPr>
        <w:t>25</w:t>
      </w:r>
      <w:r>
        <w:fldChar w:fldCharType="end"/>
      </w:r>
      <w:bookmarkEnd w:id="52"/>
      <w:r>
        <w:t>. Case-1a 8 samples from 64 beams</w:t>
      </w:r>
    </w:p>
    <w:p w14:paraId="2028C9F0" w14:textId="77777777" w:rsidR="00B106BB" w:rsidRDefault="00B106BB" w:rsidP="00B106BB">
      <w:pPr>
        <w:keepNext/>
        <w:jc w:val="center"/>
      </w:pPr>
      <w:r>
        <w:rPr>
          <w:noProof/>
          <w:lang w:val="en-US"/>
        </w:rPr>
        <w:drawing>
          <wp:inline distT="0" distB="0" distL="0" distR="0" wp14:anchorId="0011CC52" wp14:editId="45D828ED">
            <wp:extent cx="1852612" cy="168419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57D7C8B0" w14:textId="056AF443"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26</w:t>
      </w:r>
      <w:r>
        <w:fldChar w:fldCharType="end"/>
      </w:r>
      <w:r>
        <w:t>. Case-1a 10 samples from 64 beams</w:t>
      </w:r>
    </w:p>
    <w:p w14:paraId="0C3AF33D" w14:textId="77777777" w:rsidR="00B106BB" w:rsidRDefault="00B106BB" w:rsidP="00B106BB">
      <w:pPr>
        <w:keepNext/>
        <w:jc w:val="center"/>
      </w:pPr>
      <w:r>
        <w:rPr>
          <w:noProof/>
          <w:lang w:val="en-US"/>
        </w:rPr>
        <w:drawing>
          <wp:inline distT="0" distB="0" distL="0" distR="0" wp14:anchorId="10A6DC5A" wp14:editId="6C60180C">
            <wp:extent cx="1800225" cy="1636569"/>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4C9222D5" w14:textId="1A27501D"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27</w:t>
      </w:r>
      <w:r>
        <w:fldChar w:fldCharType="end"/>
      </w:r>
      <w:r>
        <w:t>. Case-1a 12 samples from 64 beams</w:t>
      </w:r>
    </w:p>
    <w:p w14:paraId="1D4F1DA6" w14:textId="77777777" w:rsidR="00B106BB" w:rsidRDefault="00B106BB" w:rsidP="00B106BB">
      <w:pPr>
        <w:keepNext/>
        <w:jc w:val="center"/>
      </w:pPr>
      <w:r>
        <w:rPr>
          <w:noProof/>
          <w:lang w:val="en-US"/>
        </w:rPr>
        <w:drawing>
          <wp:inline distT="0" distB="0" distL="0" distR="0" wp14:anchorId="3D877CC5" wp14:editId="11CA6783">
            <wp:extent cx="1859756" cy="1690687"/>
            <wp:effectExtent l="0" t="0" r="762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7F311BBA" w14:textId="33DD8FED" w:rsidR="00B106BB" w:rsidRDefault="00B106BB" w:rsidP="00B106BB">
      <w:pPr>
        <w:pStyle w:val="Caption"/>
        <w:jc w:val="center"/>
      </w:pPr>
      <w:bookmarkStart w:id="53" w:name="_Ref118624916"/>
      <w:r>
        <w:t xml:space="preserve">Figure </w:t>
      </w:r>
      <w:r>
        <w:fldChar w:fldCharType="begin"/>
      </w:r>
      <w:r>
        <w:instrText xml:space="preserve"> SEQ Figure \* ARABIC </w:instrText>
      </w:r>
      <w:r>
        <w:fldChar w:fldCharType="separate"/>
      </w:r>
      <w:r w:rsidR="00E746B8">
        <w:rPr>
          <w:noProof/>
        </w:rPr>
        <w:t>28</w:t>
      </w:r>
      <w:r>
        <w:fldChar w:fldCharType="end"/>
      </w:r>
      <w:bookmarkEnd w:id="53"/>
      <w:r>
        <w:t>. Case-1a 16 samples from 64 beams</w:t>
      </w:r>
    </w:p>
    <w:p w14:paraId="1A01B824" w14:textId="77777777" w:rsidR="00B106BB" w:rsidRDefault="00B106BB" w:rsidP="00B106BB">
      <w:pPr>
        <w:jc w:val="center"/>
        <w:rPr>
          <w:lang w:val="en-US"/>
        </w:rPr>
      </w:pPr>
    </w:p>
    <w:p w14:paraId="4F02036F" w14:textId="77777777" w:rsidR="00B106BB" w:rsidRDefault="00B106BB" w:rsidP="00B106BB">
      <w:pPr>
        <w:jc w:val="center"/>
        <w:rPr>
          <w:lang w:val="en-US"/>
        </w:rPr>
      </w:pPr>
    </w:p>
    <w:p w14:paraId="1B4AA8AC" w14:textId="77777777" w:rsidR="00B106BB" w:rsidRDefault="00B106BB" w:rsidP="00B106BB">
      <w:pPr>
        <w:keepNext/>
        <w:jc w:val="center"/>
      </w:pPr>
      <w:r>
        <w:rPr>
          <w:noProof/>
          <w:lang w:val="en-US"/>
        </w:rPr>
        <w:drawing>
          <wp:inline distT="0" distB="0" distL="0" distR="0" wp14:anchorId="1CF1CD2E" wp14:editId="03592738">
            <wp:extent cx="2852738" cy="2138921"/>
            <wp:effectExtent l="0" t="0" r="508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1A357ED1" w14:textId="3A49A7BE" w:rsidR="00B106BB" w:rsidRDefault="00B106BB" w:rsidP="00B106BB">
      <w:pPr>
        <w:pStyle w:val="Caption"/>
        <w:jc w:val="center"/>
      </w:pPr>
      <w:bookmarkStart w:id="54" w:name="_Ref118624938"/>
      <w:r>
        <w:t xml:space="preserve">Figure </w:t>
      </w:r>
      <w:r>
        <w:fldChar w:fldCharType="begin"/>
      </w:r>
      <w:r>
        <w:instrText xml:space="preserve"> SEQ Figure \* ARABIC </w:instrText>
      </w:r>
      <w:r>
        <w:fldChar w:fldCharType="separate"/>
      </w:r>
      <w:r w:rsidR="00E746B8">
        <w:rPr>
          <w:noProof/>
        </w:rPr>
        <w:t>29</w:t>
      </w:r>
      <w:r>
        <w:fldChar w:fldCharType="end"/>
      </w:r>
      <w:bookmarkEnd w:id="54"/>
      <w:r>
        <w:t>. Case-1a NLOS + LOS channel</w:t>
      </w:r>
    </w:p>
    <w:p w14:paraId="114ED179" w14:textId="77777777" w:rsidR="00B106BB" w:rsidRDefault="00B106BB" w:rsidP="00B106BB">
      <w:pPr>
        <w:jc w:val="center"/>
      </w:pPr>
    </w:p>
    <w:p w14:paraId="17C6D59E" w14:textId="77777777" w:rsidR="00B106BB" w:rsidRDefault="00B106BB" w:rsidP="00B106BB">
      <w:pPr>
        <w:keepNext/>
        <w:jc w:val="center"/>
      </w:pPr>
      <w:r>
        <w:rPr>
          <w:noProof/>
        </w:rPr>
        <w:drawing>
          <wp:inline distT="0" distB="0" distL="0" distR="0" wp14:anchorId="0E424A17" wp14:editId="2021176B">
            <wp:extent cx="2756715" cy="2066925"/>
            <wp:effectExtent l="0" t="0" r="571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41FDCCE4" w14:textId="1E981AD5" w:rsidR="00B106BB" w:rsidRPr="005D27BE"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30</w:t>
      </w:r>
      <w:r>
        <w:fldChar w:fldCharType="end"/>
      </w:r>
      <w:r>
        <w:t>. Case-1a NLOS + LOS channel</w:t>
      </w:r>
    </w:p>
    <w:p w14:paraId="40AA0D09" w14:textId="77777777" w:rsidR="00B106BB" w:rsidRDefault="00B106BB" w:rsidP="00B106BB">
      <w:pPr>
        <w:jc w:val="center"/>
        <w:rPr>
          <w:lang w:val="en-US"/>
        </w:rPr>
      </w:pPr>
    </w:p>
    <w:p w14:paraId="56C2F3AD" w14:textId="77777777" w:rsidR="00B106BB" w:rsidRDefault="00B106BB" w:rsidP="00B106BB">
      <w:pPr>
        <w:keepNext/>
        <w:jc w:val="center"/>
      </w:pPr>
      <w:r>
        <w:rPr>
          <w:noProof/>
          <w:lang w:val="en-US"/>
        </w:rPr>
        <w:drawing>
          <wp:inline distT="0" distB="0" distL="0" distR="0" wp14:anchorId="308C2D27" wp14:editId="0CACFD60">
            <wp:extent cx="2686842" cy="2014537"/>
            <wp:effectExtent l="0" t="0" r="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100B12C9" w14:textId="40B760BF" w:rsidR="00B106BB" w:rsidRDefault="00B106BB" w:rsidP="00B106BB">
      <w:pPr>
        <w:pStyle w:val="Caption"/>
        <w:jc w:val="center"/>
      </w:pPr>
      <w:bookmarkStart w:id="55" w:name="_Ref118624951"/>
      <w:r>
        <w:t xml:space="preserve">Figure </w:t>
      </w:r>
      <w:r>
        <w:fldChar w:fldCharType="begin"/>
      </w:r>
      <w:r>
        <w:instrText xml:space="preserve"> SEQ Figure \* ARABIC </w:instrText>
      </w:r>
      <w:r>
        <w:fldChar w:fldCharType="separate"/>
      </w:r>
      <w:r w:rsidR="00E746B8">
        <w:rPr>
          <w:noProof/>
        </w:rPr>
        <w:t>31</w:t>
      </w:r>
      <w:r>
        <w:fldChar w:fldCharType="end"/>
      </w:r>
      <w:bookmarkEnd w:id="55"/>
      <w:r>
        <w:t>. Case-1a LOS channel</w:t>
      </w:r>
    </w:p>
    <w:p w14:paraId="13DC61D1" w14:textId="77777777" w:rsidR="00B106BB" w:rsidRDefault="00B106BB" w:rsidP="00B106BB">
      <w:pPr>
        <w:keepNext/>
        <w:jc w:val="center"/>
      </w:pPr>
      <w:r>
        <w:rPr>
          <w:noProof/>
        </w:rPr>
        <w:lastRenderedPageBreak/>
        <w:drawing>
          <wp:inline distT="0" distB="0" distL="0" distR="0" wp14:anchorId="6380F4EF" wp14:editId="65416357">
            <wp:extent cx="2419350" cy="18146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08A15CA1" w14:textId="02ED6E87" w:rsidR="00B106BB" w:rsidRDefault="00B106BB" w:rsidP="00B106BB">
      <w:pPr>
        <w:pStyle w:val="Caption"/>
        <w:jc w:val="center"/>
      </w:pPr>
      <w:bookmarkStart w:id="56" w:name="_Ref118624988"/>
      <w:r>
        <w:t xml:space="preserve">Figure </w:t>
      </w:r>
      <w:r>
        <w:fldChar w:fldCharType="begin"/>
      </w:r>
      <w:r>
        <w:instrText xml:space="preserve"> SEQ Figure \* ARABIC </w:instrText>
      </w:r>
      <w:r>
        <w:fldChar w:fldCharType="separate"/>
      </w:r>
      <w:r w:rsidR="00E746B8">
        <w:rPr>
          <w:noProof/>
        </w:rPr>
        <w:t>32</w:t>
      </w:r>
      <w:r>
        <w:fldChar w:fldCharType="end"/>
      </w:r>
      <w:bookmarkEnd w:id="56"/>
      <w:r>
        <w:t>. Case-1a CDF of RSRP difference</w:t>
      </w:r>
    </w:p>
    <w:p w14:paraId="316B4DD4" w14:textId="3DF6F301" w:rsidR="00B106BB" w:rsidRDefault="00B106BB" w:rsidP="00B106BB">
      <w:pPr>
        <w:jc w:val="both"/>
      </w:pPr>
      <w:r>
        <w:t xml:space="preserve">From </w:t>
      </w:r>
      <w:r>
        <w:rPr>
          <w:lang w:val="en-US"/>
        </w:rPr>
        <w:fldChar w:fldCharType="begin"/>
      </w:r>
      <w:r>
        <w:rPr>
          <w:lang w:val="en-US"/>
        </w:rPr>
        <w:instrText xml:space="preserve"> REF _Ref118624938 \h </w:instrText>
      </w:r>
      <w:r>
        <w:rPr>
          <w:lang w:val="en-US"/>
        </w:rPr>
      </w:r>
      <w:r>
        <w:rPr>
          <w:lang w:val="en-US"/>
        </w:rPr>
        <w:fldChar w:fldCharType="separate"/>
      </w:r>
      <w:r w:rsidR="00E746B8">
        <w:t xml:space="preserve">Figure </w:t>
      </w:r>
      <w:r w:rsidR="00E746B8">
        <w:rPr>
          <w:noProof/>
        </w:rPr>
        <w:t>29</w:t>
      </w:r>
      <w:r>
        <w:rPr>
          <w:lang w:val="en-US"/>
        </w:rPr>
        <w:fldChar w:fldCharType="end"/>
      </w:r>
      <w:r>
        <w:rPr>
          <w:lang w:val="en-US"/>
        </w:rPr>
        <w:t xml:space="preserve"> - </w:t>
      </w:r>
      <w:r>
        <w:rPr>
          <w:lang w:val="en-US"/>
        </w:rPr>
        <w:fldChar w:fldCharType="begin"/>
      </w:r>
      <w:r>
        <w:rPr>
          <w:lang w:val="en-US"/>
        </w:rPr>
        <w:instrText xml:space="preserve"> REF _Ref118624951 \h </w:instrText>
      </w:r>
      <w:r>
        <w:rPr>
          <w:lang w:val="en-US"/>
        </w:rPr>
      </w:r>
      <w:r>
        <w:rPr>
          <w:lang w:val="en-US"/>
        </w:rPr>
        <w:fldChar w:fldCharType="separate"/>
      </w:r>
      <w:r w:rsidR="00E746B8">
        <w:t xml:space="preserve">Figure </w:t>
      </w:r>
      <w:r w:rsidR="00E746B8">
        <w:rPr>
          <w:noProof/>
        </w:rPr>
        <w:t>31</w:t>
      </w:r>
      <w:r>
        <w:rPr>
          <w:lang w:val="en-US"/>
        </w:rPr>
        <w:fldChar w:fldCharType="end"/>
      </w:r>
      <w:r>
        <w:t xml:space="preserve">, we can see that the beam prediction accuracy increases with the number of sampled beams. Although the beam prediction accuracies are imperfect under Top-1 beam prediction criteria, the Top-3 beam prediction accuracies are good for different channel scenarios. </w:t>
      </w:r>
      <w:r>
        <w:rPr>
          <w:rFonts w:eastAsia="DengXian"/>
          <w:bCs/>
          <w:color w:val="000000"/>
          <w:lang w:eastAsia="zh-CN"/>
        </w:rPr>
        <w:t xml:space="preserve">From </w:t>
      </w:r>
      <w:r>
        <w:rPr>
          <w:rFonts w:eastAsia="DengXian"/>
          <w:bCs/>
          <w:color w:val="000000"/>
          <w:lang w:eastAsia="zh-CN"/>
        </w:rPr>
        <w:fldChar w:fldCharType="begin"/>
      </w:r>
      <w:r>
        <w:rPr>
          <w:rFonts w:eastAsia="DengXian"/>
          <w:bCs/>
          <w:color w:val="000000"/>
          <w:lang w:eastAsia="zh-CN"/>
        </w:rPr>
        <w:instrText xml:space="preserve"> REF _Ref118624988 \h </w:instrText>
      </w:r>
      <w:r>
        <w:rPr>
          <w:rFonts w:eastAsia="DengXian"/>
          <w:bCs/>
          <w:color w:val="000000"/>
          <w:lang w:eastAsia="zh-CN"/>
        </w:rPr>
      </w:r>
      <w:r>
        <w:rPr>
          <w:rFonts w:eastAsia="DengXian"/>
          <w:bCs/>
          <w:color w:val="000000"/>
          <w:lang w:eastAsia="zh-CN"/>
        </w:rPr>
        <w:fldChar w:fldCharType="separate"/>
      </w:r>
      <w:r w:rsidR="00E746B8">
        <w:t xml:space="preserve">Figure </w:t>
      </w:r>
      <w:r w:rsidR="00E746B8">
        <w:rPr>
          <w:noProof/>
        </w:rPr>
        <w:t>32</w:t>
      </w:r>
      <w:r>
        <w:rPr>
          <w:rFonts w:eastAsia="DengXian"/>
          <w:bCs/>
          <w:color w:val="000000"/>
          <w:lang w:eastAsia="zh-CN"/>
        </w:rPr>
        <w:fldChar w:fldCharType="end"/>
      </w:r>
      <w:r>
        <w:rPr>
          <w:rFonts w:eastAsia="DengXian"/>
          <w:bCs/>
          <w:color w:val="000000"/>
          <w:lang w:eastAsia="zh-CN"/>
        </w:rPr>
        <w:t xml:space="preserve">, </w:t>
      </w:r>
      <w:proofErr w:type="gramStart"/>
      <w:r>
        <w:rPr>
          <w:rFonts w:eastAsia="DengXian"/>
          <w:bCs/>
          <w:color w:val="000000"/>
          <w:lang w:eastAsia="zh-CN"/>
        </w:rPr>
        <w:t>it can be seen that even</w:t>
      </w:r>
      <w:proofErr w:type="gramEnd"/>
      <w:r>
        <w:rPr>
          <w:rFonts w:eastAsia="DengXian"/>
          <w:bCs/>
          <w:color w:val="000000"/>
          <w:lang w:eastAsia="zh-CN"/>
        </w:rPr>
        <w:t xml:space="preserve"> for the error cases, most of the predicted beam indexes may still be good enough since the 90</w:t>
      </w:r>
      <w:r>
        <w:rPr>
          <w:rFonts w:eastAsia="DengXian"/>
          <w:bCs/>
          <w:color w:val="000000"/>
          <w:vertAlign w:val="superscript"/>
          <w:lang w:eastAsia="zh-CN"/>
        </w:rPr>
        <w:t xml:space="preserve">th </w:t>
      </w:r>
      <w:r>
        <w:rPr>
          <w:rFonts w:eastAsia="DengXian"/>
          <w:bCs/>
          <w:color w:val="000000"/>
          <w:lang w:eastAsia="zh-CN"/>
        </w:rPr>
        <w:t>percentile of the RSRP error CDF is around 5dB.</w:t>
      </w:r>
      <w:r w:rsidRPr="5F12F2BF">
        <w:rPr>
          <w:rFonts w:eastAsia="Times New Roman"/>
          <w:color w:val="000000" w:themeColor="text1"/>
        </w:rPr>
        <w:t xml:space="preserve"> </w:t>
      </w:r>
    </w:p>
    <w:p w14:paraId="7C958079" w14:textId="77777777" w:rsidR="00B106BB" w:rsidRDefault="00B106BB" w:rsidP="00B106BB">
      <w:pPr>
        <w:jc w:val="both"/>
      </w:pPr>
      <w:r>
        <w:t>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beam prediction accuracy with 1 dB margin and without margin is about 0.05. And in indoor scenario, the gap is about 0.1. And the Top-3 beam prediction option 1 has slightly higher accuracy then option 2 for the same data set.</w:t>
      </w:r>
    </w:p>
    <w:p w14:paraId="0E6EA695" w14:textId="741CB308"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_Ref118625052 \h </w:instrText>
      </w:r>
      <w:r>
        <w:fldChar w:fldCharType="separate"/>
      </w:r>
      <w:r w:rsidR="00E746B8">
        <w:t xml:space="preserve">Table </w:t>
      </w:r>
      <w:r w:rsidR="00E746B8">
        <w:rPr>
          <w:noProof/>
        </w:rPr>
        <w:t>1</w:t>
      </w:r>
      <w:r>
        <w:fldChar w:fldCharType="end"/>
      </w:r>
      <w:r>
        <w:t>, which shows that the CNN-based beam prediction outperforms the baseline scheme for all the evaluation metrics and scenarios.</w:t>
      </w:r>
    </w:p>
    <w:p w14:paraId="45F96916" w14:textId="2337BB82" w:rsidR="00B106BB" w:rsidRDefault="00B106BB" w:rsidP="00B106BB">
      <w:pPr>
        <w:pStyle w:val="Caption"/>
        <w:keepNext/>
        <w:jc w:val="center"/>
      </w:pPr>
      <w:bookmarkStart w:id="57" w:name="_Ref118625052"/>
      <w:r>
        <w:t xml:space="preserve">Table </w:t>
      </w:r>
      <w:r>
        <w:fldChar w:fldCharType="begin"/>
      </w:r>
      <w:r>
        <w:instrText xml:space="preserve"> SEQ Table \* ARABIC </w:instrText>
      </w:r>
      <w:r>
        <w:fldChar w:fldCharType="separate"/>
      </w:r>
      <w:r w:rsidR="00E746B8">
        <w:rPr>
          <w:noProof/>
        </w:rPr>
        <w:t>1</w:t>
      </w:r>
      <w:r>
        <w:fldChar w:fldCharType="end"/>
      </w:r>
      <w:bookmarkEnd w:id="57"/>
      <w:r>
        <w:t xml:space="preserve">. Case-1a Accuracy Comparison of Baseline and CNN-based scheme with 16 samples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5243FD2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C414B5C" w14:textId="77777777" w:rsidR="00B106BB" w:rsidRDefault="00B106BB" w:rsidP="006236F9">
            <w:pPr>
              <w:jc w:val="both"/>
            </w:pPr>
          </w:p>
        </w:tc>
        <w:tc>
          <w:tcPr>
            <w:tcW w:w="2902" w:type="dxa"/>
            <w:gridSpan w:val="2"/>
          </w:tcPr>
          <w:p w14:paraId="3FF4BE25"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B2F7459"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568F4B2E"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47F0B51C"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15547C8B" w14:textId="77777777" w:rsidR="00B106BB" w:rsidRDefault="00B106BB" w:rsidP="006236F9">
            <w:pPr>
              <w:jc w:val="both"/>
            </w:pPr>
          </w:p>
        </w:tc>
        <w:tc>
          <w:tcPr>
            <w:tcW w:w="1451" w:type="dxa"/>
          </w:tcPr>
          <w:p w14:paraId="653AA82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1650C6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33D5D4F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2D57EE0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21529A3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8F41C5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76EF3DC6"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7860DC4B" w14:textId="77777777" w:rsidR="00B106BB" w:rsidRDefault="00B106BB" w:rsidP="006236F9">
            <w:pPr>
              <w:jc w:val="both"/>
            </w:pPr>
            <w:r>
              <w:t>NLOS+LOS, 80% indoor</w:t>
            </w:r>
          </w:p>
        </w:tc>
        <w:tc>
          <w:tcPr>
            <w:tcW w:w="1451" w:type="dxa"/>
          </w:tcPr>
          <w:p w14:paraId="36F0236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358A1D1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0E8A3DC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68705634"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38A7E6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1C334BC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B106BB" w14:paraId="126CEA3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5321DA60" w14:textId="77777777" w:rsidR="00B106BB" w:rsidRDefault="00B106BB" w:rsidP="006236F9">
            <w:pPr>
              <w:jc w:val="both"/>
            </w:pPr>
            <w:r>
              <w:t>NLOS+LOS, outdoor</w:t>
            </w:r>
          </w:p>
        </w:tc>
        <w:tc>
          <w:tcPr>
            <w:tcW w:w="1451" w:type="dxa"/>
          </w:tcPr>
          <w:p w14:paraId="54C382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6B60D2C9"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7C834D5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543B319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7DE9403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7852900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B106BB" w14:paraId="4ED03F30"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761E8F7" w14:textId="77777777" w:rsidR="00B106BB" w:rsidRDefault="00B106BB" w:rsidP="006236F9">
            <w:r>
              <w:t>Los, 80% indoor</w:t>
            </w:r>
          </w:p>
        </w:tc>
        <w:tc>
          <w:tcPr>
            <w:tcW w:w="1451" w:type="dxa"/>
          </w:tcPr>
          <w:p w14:paraId="02333349"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01432C33"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090348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5DF74756"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788CA1"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5B7FF77"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0.9248</w:t>
            </w:r>
          </w:p>
        </w:tc>
      </w:tr>
    </w:tbl>
    <w:p w14:paraId="2614EECE" w14:textId="77777777" w:rsidR="00B106BB" w:rsidRDefault="00B106BB" w:rsidP="00B106BB">
      <w:pPr>
        <w:jc w:val="both"/>
      </w:pPr>
    </w:p>
    <w:p w14:paraId="780B1544" w14:textId="502A50E9" w:rsidR="00E03C4C" w:rsidRDefault="005F3420" w:rsidP="00E03C4C">
      <w:pPr>
        <w:jc w:val="both"/>
      </w:pPr>
      <w:r>
        <w:t>Result</w:t>
      </w:r>
      <w:r w:rsidR="00242BB0">
        <w:t>s data and assumptions</w:t>
      </w:r>
      <w:r w:rsidR="00E03C4C">
        <w:t xml:space="preserve"> are</w:t>
      </w:r>
      <w:r w:rsidR="00242BB0">
        <w:t xml:space="preserve"> also</w:t>
      </w:r>
      <w:r w:rsidR="00E03C4C">
        <w:t xml:space="preserve"> collected in the appended table, </w:t>
      </w:r>
      <w:r w:rsidR="00256D3E" w:rsidRPr="00E534AE">
        <w:rPr>
          <w:b/>
          <w:bCs/>
        </w:rPr>
        <w:fldChar w:fldCharType="begin"/>
      </w:r>
      <w:r w:rsidR="00256D3E" w:rsidRPr="00E534AE">
        <w:rPr>
          <w:b/>
          <w:bCs/>
        </w:rPr>
        <w:instrText xml:space="preserve"> REF _Ref131675060 \h </w:instrText>
      </w:r>
      <w:r w:rsidR="007852AF">
        <w:rPr>
          <w:b/>
          <w:bCs/>
        </w:rPr>
        <w:instrText xml:space="preserve"> \* MERGEFORMAT </w:instrText>
      </w:r>
      <w:r w:rsidR="00256D3E" w:rsidRPr="00E534AE">
        <w:rPr>
          <w:b/>
          <w:bCs/>
        </w:rPr>
      </w:r>
      <w:r w:rsidR="00256D3E" w:rsidRPr="00E534AE">
        <w:rPr>
          <w:b/>
          <w:bCs/>
        </w:rPr>
        <w:fldChar w:fldCharType="separate"/>
      </w:r>
      <w:r w:rsidR="00E746B8" w:rsidRPr="00B367E2">
        <w:rPr>
          <w:b/>
          <w:bCs/>
          <w:lang w:val="en-US"/>
        </w:rPr>
        <w:t>Tx Beam Prediction (Case-1a)</w:t>
      </w:r>
      <w:r w:rsidR="00256D3E" w:rsidRPr="00E534AE">
        <w:rPr>
          <w:b/>
          <w:bCs/>
        </w:rPr>
        <w:fldChar w:fldCharType="end"/>
      </w:r>
      <w:r w:rsidR="00256D3E">
        <w:t>.</w:t>
      </w:r>
    </w:p>
    <w:p w14:paraId="2B56B768" w14:textId="77777777" w:rsidR="00835A8A" w:rsidRDefault="00835A8A" w:rsidP="00B106BB">
      <w:pPr>
        <w:jc w:val="both"/>
        <w:rPr>
          <w:lang w:val="en-US"/>
        </w:rPr>
      </w:pPr>
    </w:p>
    <w:p w14:paraId="0C1A0A90" w14:textId="59DDC18A" w:rsidR="00B106BB" w:rsidRDefault="00B106BB" w:rsidP="00B106BB">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_Ref118625084 \h </w:instrText>
      </w:r>
      <w:r>
        <w:rPr>
          <w:lang w:val="en-US"/>
        </w:rPr>
      </w:r>
      <w:r>
        <w:rPr>
          <w:lang w:val="en-US"/>
        </w:rPr>
        <w:fldChar w:fldCharType="separate"/>
      </w:r>
      <w:r w:rsidR="00E746B8">
        <w:t xml:space="preserve">Figure </w:t>
      </w:r>
      <w:r w:rsidR="00E746B8">
        <w:rPr>
          <w:noProof/>
        </w:rPr>
        <w:t>33</w:t>
      </w:r>
      <w:r>
        <w:rPr>
          <w:lang w:val="en-US"/>
        </w:rPr>
        <w:fldChar w:fldCharType="end"/>
      </w:r>
      <w:r>
        <w:rPr>
          <w:lang w:val="en-US"/>
        </w:rPr>
        <w:t xml:space="preserve">– </w:t>
      </w:r>
      <w:r>
        <w:rPr>
          <w:lang w:val="en-US"/>
        </w:rPr>
        <w:fldChar w:fldCharType="begin"/>
      </w:r>
      <w:r>
        <w:rPr>
          <w:lang w:val="en-US"/>
        </w:rPr>
        <w:instrText xml:space="preserve"> REF _Ref118625091 \h </w:instrText>
      </w:r>
      <w:r>
        <w:rPr>
          <w:lang w:val="en-US"/>
        </w:rPr>
      </w:r>
      <w:r>
        <w:rPr>
          <w:lang w:val="en-US"/>
        </w:rPr>
        <w:fldChar w:fldCharType="separate"/>
      </w:r>
      <w:r w:rsidR="00E746B8">
        <w:t xml:space="preserve">Figure </w:t>
      </w:r>
      <w:r w:rsidR="00E746B8">
        <w:rPr>
          <w:noProof/>
        </w:rPr>
        <w:t>36</w:t>
      </w:r>
      <w:r>
        <w:rPr>
          <w:lang w:val="en-US"/>
        </w:rPr>
        <w:fldChar w:fldCharType="end"/>
      </w:r>
      <w:r>
        <w:rPr>
          <w:lang w:val="en-US"/>
        </w:rPr>
        <w:t>, where different channel conditions are considered.</w:t>
      </w:r>
    </w:p>
    <w:p w14:paraId="5E13F2DA" w14:textId="77777777" w:rsidR="00B106BB" w:rsidRDefault="00B106BB" w:rsidP="00B106BB">
      <w:pPr>
        <w:keepNext/>
        <w:jc w:val="center"/>
      </w:pPr>
      <w:r>
        <w:rPr>
          <w:noProof/>
          <w:lang w:val="en-US"/>
        </w:rPr>
        <w:lastRenderedPageBreak/>
        <w:drawing>
          <wp:inline distT="0" distB="0" distL="0" distR="0" wp14:anchorId="188CFDBD" wp14:editId="73EEFC2C">
            <wp:extent cx="2845640" cy="21336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3E588C68" w14:textId="68F577E1" w:rsidR="00B106BB" w:rsidRDefault="00B106BB" w:rsidP="00B106BB">
      <w:pPr>
        <w:pStyle w:val="Caption"/>
        <w:jc w:val="center"/>
      </w:pPr>
      <w:bookmarkStart w:id="58" w:name="_Ref118625084"/>
      <w:bookmarkStart w:id="59" w:name="_Ref118625073"/>
      <w:r>
        <w:t xml:space="preserve">Figure </w:t>
      </w:r>
      <w:r>
        <w:fldChar w:fldCharType="begin"/>
      </w:r>
      <w:r>
        <w:instrText xml:space="preserve"> SEQ Figure \* ARABIC </w:instrText>
      </w:r>
      <w:r>
        <w:fldChar w:fldCharType="separate"/>
      </w:r>
      <w:r w:rsidR="00E746B8">
        <w:rPr>
          <w:noProof/>
        </w:rPr>
        <w:t>33</w:t>
      </w:r>
      <w:r>
        <w:fldChar w:fldCharType="end"/>
      </w:r>
      <w:bookmarkEnd w:id="58"/>
      <w:r>
        <w:t>. Case-1b LOS channel</w:t>
      </w:r>
      <w:bookmarkEnd w:id="59"/>
    </w:p>
    <w:p w14:paraId="660F4B3E" w14:textId="77777777" w:rsidR="00B106BB" w:rsidRDefault="00B106BB" w:rsidP="00B106BB">
      <w:pPr>
        <w:jc w:val="center"/>
        <w:rPr>
          <w:lang w:val="en-US"/>
        </w:rPr>
      </w:pPr>
    </w:p>
    <w:p w14:paraId="73C68514" w14:textId="77777777" w:rsidR="00B106BB" w:rsidRDefault="00B106BB" w:rsidP="00B106BB">
      <w:pPr>
        <w:keepNext/>
        <w:jc w:val="center"/>
      </w:pPr>
      <w:r>
        <w:rPr>
          <w:noProof/>
          <w:lang w:val="en-US"/>
        </w:rPr>
        <w:drawing>
          <wp:inline distT="0" distB="0" distL="0" distR="0" wp14:anchorId="324D0CE3" wp14:editId="50F41F54">
            <wp:extent cx="2743200" cy="2056792"/>
            <wp:effectExtent l="0" t="0" r="0"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21EC3E43" w14:textId="7103B096" w:rsidR="00B106BB" w:rsidRPr="00607C7C" w:rsidRDefault="00B106BB" w:rsidP="00B106BB">
      <w:pPr>
        <w:pStyle w:val="Caption"/>
        <w:jc w:val="center"/>
        <w:rPr>
          <w:lang w:val="en-US"/>
        </w:rPr>
      </w:pPr>
      <w:r>
        <w:t xml:space="preserve">Figure </w:t>
      </w:r>
      <w:r>
        <w:fldChar w:fldCharType="begin"/>
      </w:r>
      <w:r>
        <w:instrText xml:space="preserve"> SEQ Figure \* ARABIC </w:instrText>
      </w:r>
      <w:r>
        <w:fldChar w:fldCharType="separate"/>
      </w:r>
      <w:r w:rsidR="00E746B8">
        <w:rPr>
          <w:noProof/>
        </w:rPr>
        <w:t>34</w:t>
      </w:r>
      <w:r>
        <w:fldChar w:fldCharType="end"/>
      </w:r>
      <w:r>
        <w:t>. Case-1b LOS Channel</w:t>
      </w:r>
    </w:p>
    <w:p w14:paraId="7F1D5CB0" w14:textId="77777777" w:rsidR="00B106BB" w:rsidRDefault="00B106BB" w:rsidP="00B106BB">
      <w:pPr>
        <w:jc w:val="center"/>
      </w:pPr>
    </w:p>
    <w:p w14:paraId="2479CFAA" w14:textId="77777777" w:rsidR="00B106BB" w:rsidRDefault="00B106BB" w:rsidP="00B106BB">
      <w:pPr>
        <w:keepNext/>
        <w:jc w:val="center"/>
      </w:pPr>
      <w:r>
        <w:rPr>
          <w:noProof/>
        </w:rPr>
        <w:drawing>
          <wp:inline distT="0" distB="0" distL="0" distR="0" wp14:anchorId="4062C291" wp14:editId="27CF017B">
            <wp:extent cx="2667788" cy="20002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70206CD2" w14:textId="74FCF454" w:rsidR="00B106BB" w:rsidRDefault="00B106BB" w:rsidP="00B106BB">
      <w:pPr>
        <w:pStyle w:val="Caption"/>
        <w:jc w:val="center"/>
      </w:pPr>
      <w:r>
        <w:t xml:space="preserve">Figure </w:t>
      </w:r>
      <w:r>
        <w:fldChar w:fldCharType="begin"/>
      </w:r>
      <w:r>
        <w:instrText xml:space="preserve"> SEQ Figure \* ARABIC </w:instrText>
      </w:r>
      <w:r>
        <w:fldChar w:fldCharType="separate"/>
      </w:r>
      <w:r w:rsidR="00E746B8">
        <w:rPr>
          <w:noProof/>
        </w:rPr>
        <w:t>35</w:t>
      </w:r>
      <w:r>
        <w:fldChar w:fldCharType="end"/>
      </w:r>
      <w:r>
        <w:t>. Case-1b NLOS + LOS channel</w:t>
      </w:r>
    </w:p>
    <w:p w14:paraId="26FB99BE" w14:textId="77777777" w:rsidR="00B106BB" w:rsidRDefault="00B106BB" w:rsidP="00B106BB">
      <w:pPr>
        <w:jc w:val="center"/>
      </w:pPr>
    </w:p>
    <w:p w14:paraId="1D45E5C4" w14:textId="77777777" w:rsidR="00B106BB" w:rsidRDefault="00B106BB" w:rsidP="00B106BB">
      <w:pPr>
        <w:keepNext/>
        <w:jc w:val="center"/>
      </w:pPr>
      <w:r>
        <w:rPr>
          <w:noProof/>
        </w:rPr>
        <w:lastRenderedPageBreak/>
        <w:drawing>
          <wp:inline distT="0" distB="0" distL="0" distR="0" wp14:anchorId="4B788621" wp14:editId="69BE6D89">
            <wp:extent cx="2618178" cy="1957387"/>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D8C5E95" w14:textId="46820A9E" w:rsidR="00B106BB" w:rsidRPr="00C82517" w:rsidRDefault="00B106BB" w:rsidP="00B106BB">
      <w:pPr>
        <w:pStyle w:val="Caption"/>
        <w:jc w:val="center"/>
      </w:pPr>
      <w:bookmarkStart w:id="60" w:name="_Ref118625091"/>
      <w:r>
        <w:t xml:space="preserve">Figure </w:t>
      </w:r>
      <w:r>
        <w:fldChar w:fldCharType="begin"/>
      </w:r>
      <w:r>
        <w:instrText xml:space="preserve"> SEQ Figure \* ARABIC </w:instrText>
      </w:r>
      <w:r>
        <w:fldChar w:fldCharType="separate"/>
      </w:r>
      <w:r w:rsidR="00E746B8">
        <w:rPr>
          <w:noProof/>
        </w:rPr>
        <w:t>36</w:t>
      </w:r>
      <w:r>
        <w:fldChar w:fldCharType="end"/>
      </w:r>
      <w:bookmarkEnd w:id="60"/>
      <w:r>
        <w:t>. Case-1b NLOS + LOS channel</w:t>
      </w:r>
    </w:p>
    <w:p w14:paraId="2D152D75" w14:textId="77777777" w:rsidR="00B106BB" w:rsidRDefault="00B106BB" w:rsidP="00B106BB">
      <w:pPr>
        <w:jc w:val="both"/>
      </w:pPr>
      <w:r>
        <w:t>Similar to case-1a, the beam prediction accuracy increases with the number of sampled beams. The Top-3 beam prediction accuracies are good for different channel scenarios.</w:t>
      </w:r>
    </w:p>
    <w:p w14:paraId="207DA53E" w14:textId="77777777" w:rsidR="00B106BB" w:rsidRDefault="00B106BB" w:rsidP="00B106BB">
      <w:pPr>
        <w:jc w:val="both"/>
      </w:pPr>
      <w:r>
        <w:t xml:space="preserve">Similar to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beam prediction accuracy with 1 dB margin and without margin is about 0.05. And in indoor scenario, the gap is about 0.1. And the option-1 and option-2 of Top-3 beam prediction accuracies are almost the same for the same data set. </w:t>
      </w:r>
    </w:p>
    <w:p w14:paraId="0F38F6CC" w14:textId="77777777" w:rsidR="00B106BB" w:rsidRPr="00292620" w:rsidRDefault="00B106BB" w:rsidP="00B106BB">
      <w:pPr>
        <w:jc w:val="both"/>
      </w:pPr>
      <w:r>
        <w:t xml:space="preserve">For both case-1a and case-1b, </w:t>
      </w:r>
      <w:r>
        <w:rPr>
          <w:lang w:eastAsia="zh-CN"/>
        </w:rPr>
        <w:t>it can be seen that NLOS channel models are less accurate than the LOS case, and 80% indoor + 20% outdoor channel models are less accurate than the 100% outdoor channel models</w:t>
      </w:r>
      <w:r>
        <w:t xml:space="preserve">. But Top-3 beam prediction accuracies are always acceptable. We also notice that the wide beam-based beam prediction has slightly higher beam prediction accuracy than the narrow beam based </w:t>
      </w:r>
      <w:r w:rsidRPr="00503670">
        <w:t>one when number of sampled beam</w:t>
      </w:r>
      <w:r>
        <w:t>s</w:t>
      </w:r>
      <w:r w:rsidRPr="00503670">
        <w:t xml:space="preserve"> is small, e.g.</w:t>
      </w:r>
      <w:r>
        <w:t>,</w:t>
      </w:r>
      <w:r w:rsidRPr="00503670">
        <w:t xml:space="preserve"> 8.</w:t>
      </w:r>
      <w:r w:rsidRPr="004C58FB">
        <w:t xml:space="preserve"> </w:t>
      </w:r>
      <w:r>
        <w:t xml:space="preserve">This is because there is some beam correspondence between wide beam and narrow beam. </w:t>
      </w:r>
    </w:p>
    <w:p w14:paraId="1760973A" w14:textId="3B3F4DC7" w:rsidR="00B106BB" w:rsidRDefault="00B106BB" w:rsidP="00B106BB">
      <w:pPr>
        <w:jc w:val="both"/>
      </w:pPr>
      <w:r>
        <w:t xml:space="preserve">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 </w:t>
      </w:r>
      <w:r>
        <w:fldChar w:fldCharType="begin"/>
      </w:r>
      <w:r>
        <w:instrText xml:space="preserve"> REF _Ref118625156 \h </w:instrText>
      </w:r>
      <w:r>
        <w:fldChar w:fldCharType="separate"/>
      </w:r>
      <w:r w:rsidR="00E746B8">
        <w:t xml:space="preserve">Table </w:t>
      </w:r>
      <w:r w:rsidR="00E746B8">
        <w:rPr>
          <w:noProof/>
        </w:rPr>
        <w:t>2</w:t>
      </w:r>
      <w:r>
        <w:fldChar w:fldCharType="end"/>
      </w:r>
      <w:r>
        <w:t xml:space="preserve">, which shows that the CNN-based beam prediction outperforms the baseline scheme significantly. </w:t>
      </w:r>
    </w:p>
    <w:p w14:paraId="6F963880" w14:textId="310FEF8D" w:rsidR="00B106BB" w:rsidRDefault="00B106BB" w:rsidP="00B106BB">
      <w:pPr>
        <w:pStyle w:val="Caption"/>
        <w:keepNext/>
        <w:jc w:val="center"/>
      </w:pPr>
      <w:bookmarkStart w:id="61" w:name="_Ref118625156"/>
      <w:r>
        <w:t xml:space="preserve">Table </w:t>
      </w:r>
      <w:r>
        <w:fldChar w:fldCharType="begin"/>
      </w:r>
      <w:r>
        <w:instrText xml:space="preserve"> SEQ Table \* ARABIC </w:instrText>
      </w:r>
      <w:r>
        <w:fldChar w:fldCharType="separate"/>
      </w:r>
      <w:r w:rsidR="00E746B8">
        <w:rPr>
          <w:noProof/>
        </w:rPr>
        <w:t>2</w:t>
      </w:r>
      <w:r>
        <w:fldChar w:fldCharType="end"/>
      </w:r>
      <w:bookmarkEnd w:id="61"/>
      <w:r>
        <w:t xml:space="preserve">. Case-1b Accuracy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B106BB" w14:paraId="1801724D" w14:textId="77777777" w:rsidTr="006236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71027BAF" w14:textId="77777777" w:rsidR="00B106BB" w:rsidRDefault="00B106BB" w:rsidP="006236F9">
            <w:pPr>
              <w:jc w:val="both"/>
            </w:pPr>
          </w:p>
        </w:tc>
        <w:tc>
          <w:tcPr>
            <w:tcW w:w="2902" w:type="dxa"/>
            <w:gridSpan w:val="2"/>
          </w:tcPr>
          <w:p w14:paraId="074FEC14"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2020665A"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6034F2F" w14:textId="77777777" w:rsidR="00B106BB" w:rsidRDefault="00B106BB" w:rsidP="006236F9">
            <w:pPr>
              <w:jc w:val="both"/>
              <w:cnfStyle w:val="100000000000" w:firstRow="1" w:lastRow="0" w:firstColumn="0" w:lastColumn="0" w:oddVBand="0" w:evenVBand="0" w:oddHBand="0" w:evenHBand="0" w:firstRowFirstColumn="0" w:firstRowLastColumn="0" w:lastRowFirstColumn="0" w:lastRowLastColumn="0"/>
            </w:pPr>
            <w:r>
              <w:t>Top-3 beam (opt-1)</w:t>
            </w:r>
          </w:p>
        </w:tc>
      </w:tr>
      <w:tr w:rsidR="00B106BB" w14:paraId="3F6AFFF3"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0A8ABE9B" w14:textId="77777777" w:rsidR="00B106BB" w:rsidRDefault="00B106BB" w:rsidP="006236F9">
            <w:pPr>
              <w:jc w:val="both"/>
            </w:pPr>
          </w:p>
        </w:tc>
        <w:tc>
          <w:tcPr>
            <w:tcW w:w="1451" w:type="dxa"/>
          </w:tcPr>
          <w:p w14:paraId="07BEF07E"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431CBD62"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409A2780"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4EA3D9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594A308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E35C248"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t>Baseline</w:t>
            </w:r>
          </w:p>
        </w:tc>
      </w:tr>
      <w:tr w:rsidR="00B106BB" w14:paraId="56DAD4DD" w14:textId="77777777" w:rsidTr="006236F9">
        <w:tc>
          <w:tcPr>
            <w:cnfStyle w:val="001000000000" w:firstRow="0" w:lastRow="0" w:firstColumn="1" w:lastColumn="0" w:oddVBand="0" w:evenVBand="0" w:oddHBand="0" w:evenHBand="0" w:firstRowFirstColumn="0" w:firstRowLastColumn="0" w:lastRowFirstColumn="0" w:lastRowLastColumn="0"/>
            <w:tcW w:w="1451" w:type="dxa"/>
          </w:tcPr>
          <w:p w14:paraId="06E9E52C" w14:textId="77777777" w:rsidR="00B106BB" w:rsidRDefault="00B106BB" w:rsidP="006236F9">
            <w:pPr>
              <w:jc w:val="both"/>
            </w:pPr>
            <w:r>
              <w:t>NLOS+LOS, 80% indoor</w:t>
            </w:r>
          </w:p>
        </w:tc>
        <w:tc>
          <w:tcPr>
            <w:tcW w:w="1451" w:type="dxa"/>
          </w:tcPr>
          <w:p w14:paraId="56097EE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557684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454809E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77B1309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63A22835"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5EED7628"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B106BB" w14:paraId="29765FC7" w14:textId="77777777" w:rsidTr="00623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425178D" w14:textId="77777777" w:rsidR="00B106BB" w:rsidRDefault="00B106BB" w:rsidP="006236F9">
            <w:pPr>
              <w:jc w:val="both"/>
            </w:pPr>
            <w:r>
              <w:t>NLOS+LOS, outdoor</w:t>
            </w:r>
          </w:p>
        </w:tc>
        <w:tc>
          <w:tcPr>
            <w:tcW w:w="1451" w:type="dxa"/>
          </w:tcPr>
          <w:p w14:paraId="3E0539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698D85FB"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7559D26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11EAEDE1"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7CB48675"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34973FC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B106BB" w14:paraId="2269DC3C" w14:textId="77777777" w:rsidTr="006236F9">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3D452EC2" w14:textId="77777777" w:rsidR="00B106BB" w:rsidRDefault="00B106BB" w:rsidP="006236F9">
            <w:r>
              <w:t>Los, 80% indoor</w:t>
            </w:r>
          </w:p>
        </w:tc>
        <w:tc>
          <w:tcPr>
            <w:tcW w:w="1451" w:type="dxa"/>
          </w:tcPr>
          <w:p w14:paraId="221F9DAC"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31F0971E"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75E2263F"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7FE2429B"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2622411A"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0B28419D" w14:textId="77777777" w:rsidR="00B106BB" w:rsidRDefault="00B106BB" w:rsidP="006236F9">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B106BB" w14:paraId="2F7A5173" w14:textId="77777777" w:rsidTr="006236F9">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232A61D" w14:textId="77777777" w:rsidR="00B106BB" w:rsidRDefault="00B106BB" w:rsidP="006236F9">
            <w:r>
              <w:t>Los, outdoor</w:t>
            </w:r>
          </w:p>
        </w:tc>
        <w:tc>
          <w:tcPr>
            <w:tcW w:w="1451" w:type="dxa"/>
          </w:tcPr>
          <w:p w14:paraId="7C1B88D6"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475D85EF"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69E7F5F7"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02D40443"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1AB437AA"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0EC82684" w14:textId="77777777" w:rsidR="00B106BB" w:rsidRDefault="00B106BB" w:rsidP="006236F9">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029364CD" w14:textId="77777777" w:rsidR="00B106BB" w:rsidRDefault="00B106BB" w:rsidP="00B106BB"/>
    <w:p w14:paraId="6BF09C50" w14:textId="4E749A7B" w:rsidR="006C77DB" w:rsidRPr="002C71CE" w:rsidRDefault="00DF6BBD" w:rsidP="00B106BB">
      <w:r>
        <w:t>Results data and assumptions are also collected in the appended tabl</w:t>
      </w:r>
      <w:r w:rsidR="006C77DB">
        <w:t xml:space="preserve">e, </w:t>
      </w:r>
      <w:r w:rsidR="006C77DB" w:rsidRPr="00E534AE">
        <w:rPr>
          <w:b/>
          <w:bCs/>
        </w:rPr>
        <w:fldChar w:fldCharType="begin"/>
      </w:r>
      <w:r w:rsidR="006C77DB" w:rsidRPr="00E534AE">
        <w:rPr>
          <w:b/>
          <w:bCs/>
        </w:rPr>
        <w:instrText xml:space="preserve"> REF _Ref131675090 \h </w:instrText>
      </w:r>
      <w:r w:rsidR="006C77DB">
        <w:rPr>
          <w:b/>
          <w:bCs/>
        </w:rPr>
        <w:instrText xml:space="preserve"> \* MERGEFORMAT </w:instrText>
      </w:r>
      <w:r w:rsidR="006C77DB" w:rsidRPr="00E534AE">
        <w:rPr>
          <w:b/>
          <w:bCs/>
        </w:rPr>
      </w:r>
      <w:r w:rsidR="006C77DB" w:rsidRPr="00E534AE">
        <w:rPr>
          <w:b/>
          <w:bCs/>
        </w:rPr>
        <w:fldChar w:fldCharType="separate"/>
      </w:r>
      <w:r w:rsidR="00E746B8" w:rsidRPr="00B367E2">
        <w:rPr>
          <w:b/>
          <w:bCs/>
          <w:lang w:val="en-US"/>
        </w:rPr>
        <w:t>Tx Beam Prediction (Case-1b)</w:t>
      </w:r>
      <w:r w:rsidR="006C77DB" w:rsidRPr="00E534AE">
        <w:rPr>
          <w:b/>
          <w:bCs/>
        </w:rPr>
        <w:fldChar w:fldCharType="end"/>
      </w:r>
      <w:r w:rsidR="006C77DB">
        <w:t>.</w:t>
      </w:r>
    </w:p>
    <w:p w14:paraId="6B8EAC8A" w14:textId="77777777" w:rsidR="00B106BB" w:rsidRDefault="00B106BB" w:rsidP="00B106BB">
      <w:pPr>
        <w:pStyle w:val="Heading5"/>
        <w:rPr>
          <w:lang w:eastAsia="zh-CN"/>
        </w:rPr>
      </w:pPr>
      <w:r>
        <w:rPr>
          <w:lang w:eastAsia="zh-CN"/>
        </w:rPr>
        <w:lastRenderedPageBreak/>
        <w:t>Joint UE-gNB Beam Pair Link Prediction</w:t>
      </w:r>
    </w:p>
    <w:p w14:paraId="5B7E2072" w14:textId="0BA9EC71" w:rsidR="00B106BB" w:rsidRDefault="00B106BB" w:rsidP="00B106BB">
      <w:pPr>
        <w:jc w:val="both"/>
      </w:pPr>
      <w:r>
        <w:rPr>
          <w:lang w:val="en-US"/>
        </w:rPr>
        <w:t xml:space="preserve">As mentioned above, we consider joint UE-gNB beam prediction with best UE panel selection (case-1c).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_Ref118625185 \h </w:instrText>
      </w:r>
      <w:r>
        <w:rPr>
          <w:lang w:val="en-US"/>
        </w:rPr>
      </w:r>
      <w:r>
        <w:rPr>
          <w:lang w:val="en-US"/>
        </w:rPr>
        <w:fldChar w:fldCharType="separate"/>
      </w:r>
      <w:r w:rsidR="00E746B8">
        <w:t xml:space="preserve">Figure </w:t>
      </w:r>
      <w:r w:rsidR="00E746B8">
        <w:rPr>
          <w:noProof/>
        </w:rPr>
        <w:t>37</w:t>
      </w:r>
      <w:r>
        <w:rPr>
          <w:lang w:val="en-US"/>
        </w:rPr>
        <w:fldChar w:fldCharType="end"/>
      </w:r>
      <w:r>
        <w:rPr>
          <w:lang w:val="en-US"/>
        </w:rPr>
        <w:t xml:space="preserve"> - </w:t>
      </w:r>
      <w:r>
        <w:rPr>
          <w:lang w:val="en-US"/>
        </w:rPr>
        <w:fldChar w:fldCharType="begin"/>
      </w:r>
      <w:r>
        <w:rPr>
          <w:lang w:val="en-US"/>
        </w:rPr>
        <w:instrText xml:space="preserve"> REF _Ref118625209 \h </w:instrText>
      </w:r>
      <w:r>
        <w:rPr>
          <w:lang w:val="en-US"/>
        </w:rPr>
      </w:r>
      <w:r>
        <w:rPr>
          <w:lang w:val="en-US"/>
        </w:rPr>
        <w:fldChar w:fldCharType="separate"/>
      </w:r>
      <w:r w:rsidR="00E746B8">
        <w:t xml:space="preserve">Figure </w:t>
      </w:r>
      <w:r w:rsidR="00E746B8">
        <w:rPr>
          <w:noProof/>
        </w:rPr>
        <w:t>38</w:t>
      </w:r>
      <w:r>
        <w:rPr>
          <w:lang w:val="en-US"/>
        </w:rPr>
        <w:fldChar w:fldCharType="end"/>
      </w:r>
      <w:r>
        <w:rPr>
          <w:lang w:val="en-US"/>
        </w:rPr>
        <w:t xml:space="preserve">. As shown in the figures, </w:t>
      </w:r>
      <w:r>
        <w:t xml:space="preserve">the beam prediction accuracy increases with the number of sampled beams. </w:t>
      </w:r>
      <w:r>
        <w:rPr>
          <w:lang w:eastAsia="zh-CN"/>
        </w:rPr>
        <w:t xml:space="preserve">It can be seen that NLOS channel models are less accurate than the LOS case, and 80% indoor + 20% outdoor channel models are less accurate than the 100% outdoor channel models. </w:t>
      </w:r>
      <w:r>
        <w:t xml:space="preserve">Although using 8 samples over 256 beam pairs has acceptable prediction accuracy over 85% for LOS outdoor channel, it is too sparse to be used to predict well in other more complicated channel conditions. </w:t>
      </w:r>
    </w:p>
    <w:p w14:paraId="10AF9EFE" w14:textId="77777777" w:rsidR="00B106BB" w:rsidRPr="00E80932" w:rsidRDefault="00B106BB" w:rsidP="00B106BB">
      <w:pPr>
        <w:jc w:val="both"/>
      </w:pPr>
    </w:p>
    <w:p w14:paraId="3C732721" w14:textId="77777777" w:rsidR="00B106BB" w:rsidRPr="00E24D59" w:rsidRDefault="00B106BB" w:rsidP="00B106BB">
      <w:pPr>
        <w:rPr>
          <w:lang w:val="en-US"/>
        </w:rPr>
      </w:pPr>
    </w:p>
    <w:p w14:paraId="28B0E0F3" w14:textId="77777777" w:rsidR="00B106BB" w:rsidRDefault="00B106BB" w:rsidP="00B106BB">
      <w:pPr>
        <w:keepNext/>
        <w:jc w:val="center"/>
      </w:pPr>
      <w:r>
        <w:rPr>
          <w:noProof/>
          <w:lang w:val="en-US"/>
        </w:rPr>
        <w:drawing>
          <wp:inline distT="0" distB="0" distL="0" distR="0" wp14:anchorId="497D20E6" wp14:editId="6063E242">
            <wp:extent cx="3343275" cy="2506717"/>
            <wp:effectExtent l="0" t="0" r="0" b="825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4B29A74" w14:textId="27D5F170" w:rsidR="00B106BB" w:rsidRPr="00345A3B" w:rsidRDefault="00B106BB" w:rsidP="00B106BB">
      <w:pPr>
        <w:pStyle w:val="Caption"/>
        <w:jc w:val="center"/>
        <w:rPr>
          <w:lang w:val="en-US"/>
        </w:rPr>
      </w:pPr>
      <w:bookmarkStart w:id="62" w:name="_Ref118625185"/>
      <w:bookmarkStart w:id="63" w:name="_Ref118625180"/>
      <w:r>
        <w:t xml:space="preserve">Figure </w:t>
      </w:r>
      <w:r>
        <w:fldChar w:fldCharType="begin"/>
      </w:r>
      <w:r>
        <w:instrText xml:space="preserve"> SEQ Figure \* ARABIC </w:instrText>
      </w:r>
      <w:r>
        <w:fldChar w:fldCharType="separate"/>
      </w:r>
      <w:r w:rsidR="00E746B8">
        <w:rPr>
          <w:noProof/>
        </w:rPr>
        <w:t>37</w:t>
      </w:r>
      <w:r>
        <w:fldChar w:fldCharType="end"/>
      </w:r>
      <w:bookmarkEnd w:id="62"/>
      <w:r>
        <w:t>. Case-1c LOS channel</w:t>
      </w:r>
      <w:bookmarkEnd w:id="63"/>
    </w:p>
    <w:p w14:paraId="72DC1540" w14:textId="77777777" w:rsidR="00B106BB" w:rsidRDefault="00B106BB" w:rsidP="00B106BB">
      <w:pPr>
        <w:rPr>
          <w:lang w:val="en-US"/>
        </w:rPr>
      </w:pPr>
    </w:p>
    <w:p w14:paraId="0028328A" w14:textId="77777777" w:rsidR="00B106BB" w:rsidRDefault="00B106BB" w:rsidP="00B106BB">
      <w:pPr>
        <w:keepNext/>
        <w:jc w:val="center"/>
      </w:pPr>
      <w:r>
        <w:rPr>
          <w:noProof/>
        </w:rPr>
        <w:drawing>
          <wp:inline distT="0" distB="0" distL="0" distR="0" wp14:anchorId="72EBDB7C" wp14:editId="5D501842">
            <wp:extent cx="3366220" cy="2528888"/>
            <wp:effectExtent l="0" t="0" r="5715" b="508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1277608" w14:textId="1D28E658" w:rsidR="00B106BB" w:rsidRDefault="00B106BB" w:rsidP="00B106BB">
      <w:pPr>
        <w:pStyle w:val="Caption"/>
        <w:jc w:val="center"/>
      </w:pPr>
      <w:bookmarkStart w:id="64" w:name="_Ref118625209"/>
      <w:r>
        <w:t xml:space="preserve">Figure </w:t>
      </w:r>
      <w:r>
        <w:fldChar w:fldCharType="begin"/>
      </w:r>
      <w:r>
        <w:instrText xml:space="preserve"> SEQ Figure \* ARABIC </w:instrText>
      </w:r>
      <w:r>
        <w:fldChar w:fldCharType="separate"/>
      </w:r>
      <w:r w:rsidR="00E746B8">
        <w:rPr>
          <w:noProof/>
        </w:rPr>
        <w:t>38</w:t>
      </w:r>
      <w:r>
        <w:fldChar w:fldCharType="end"/>
      </w:r>
      <w:bookmarkEnd w:id="64"/>
      <w:r>
        <w:t>. Case-1c NLOS + LOS channel</w:t>
      </w:r>
    </w:p>
    <w:p w14:paraId="78F752FD" w14:textId="41FD3267" w:rsidR="005F3420" w:rsidRPr="005F3420" w:rsidRDefault="004015A2" w:rsidP="00E534AE">
      <w:r>
        <w:t>Results data and assumptions are also collected in the appended table</w:t>
      </w:r>
      <w:r w:rsidR="005F3420">
        <w:t>,</w:t>
      </w:r>
      <w:r>
        <w:t xml:space="preserve"> </w:t>
      </w:r>
      <w:r w:rsidRPr="00E534AE">
        <w:rPr>
          <w:b/>
          <w:bCs/>
        </w:rPr>
        <w:fldChar w:fldCharType="begin"/>
      </w:r>
      <w:r w:rsidRPr="004015A2">
        <w:rPr>
          <w:b/>
          <w:bCs/>
        </w:rPr>
        <w:instrText xml:space="preserve"> REF _Ref131675188 \h </w:instrText>
      </w:r>
      <w:r>
        <w:rPr>
          <w:b/>
          <w:bCs/>
        </w:rPr>
        <w:instrText xml:space="preserve"> \* MERGEFORMAT </w:instrText>
      </w:r>
      <w:r w:rsidRPr="00E534AE">
        <w:rPr>
          <w:b/>
          <w:bCs/>
        </w:rPr>
      </w:r>
      <w:r w:rsidRPr="00E534AE">
        <w:rPr>
          <w:b/>
          <w:bCs/>
        </w:rPr>
        <w:fldChar w:fldCharType="separate"/>
      </w:r>
      <w:r w:rsidR="00E746B8" w:rsidRPr="00E746B8">
        <w:rPr>
          <w:b/>
          <w:bCs/>
          <w:lang w:val="en-US"/>
        </w:rPr>
        <w:t>Beam Pair Prediction</w:t>
      </w:r>
      <w:r w:rsidRPr="00E534AE">
        <w:rPr>
          <w:b/>
          <w:bCs/>
        </w:rPr>
        <w:fldChar w:fldCharType="end"/>
      </w:r>
      <w:r>
        <w:t>.</w:t>
      </w:r>
    </w:p>
    <w:p w14:paraId="01E7D698" w14:textId="77777777" w:rsidR="00B106BB" w:rsidRDefault="00B106BB" w:rsidP="00B106BB">
      <w:pPr>
        <w:pStyle w:val="Heading3"/>
        <w:rPr>
          <w:lang w:val="en-US"/>
        </w:rPr>
      </w:pPr>
      <w:r>
        <w:rPr>
          <w:lang w:val="en-US"/>
        </w:rPr>
        <w:lastRenderedPageBreak/>
        <w:t>LLS Based Evaluations</w:t>
      </w:r>
    </w:p>
    <w:p w14:paraId="3620443C" w14:textId="77777777" w:rsidR="00B106BB" w:rsidRDefault="00B106BB" w:rsidP="00B106BB">
      <w:pPr>
        <w:pStyle w:val="Heading4"/>
        <w:rPr>
          <w:lang w:val="en-US"/>
        </w:rPr>
      </w:pPr>
      <w:r>
        <w:rPr>
          <w:lang w:val="en-US"/>
        </w:rPr>
        <w:t>Dataset Generation and Training</w:t>
      </w:r>
    </w:p>
    <w:p w14:paraId="0EE6826D" w14:textId="3453AED9" w:rsidR="00B106BB" w:rsidRDefault="00B106BB" w:rsidP="00B106BB">
      <w:pPr>
        <w:pStyle w:val="Caption"/>
        <w:jc w:val="both"/>
        <w:rPr>
          <w:b w:val="0"/>
          <w:bCs w:val="0"/>
          <w:lang w:val="en-US"/>
        </w:rPr>
      </w:pPr>
      <w:r w:rsidRPr="00CC34BA">
        <w:rPr>
          <w:b w:val="0"/>
          <w:bCs w:val="0"/>
          <w:lang w:val="en-US"/>
        </w:rPr>
        <w:t xml:space="preserve">For the </w:t>
      </w:r>
      <w:r>
        <w:rPr>
          <w:b w:val="0"/>
          <w:bCs w:val="0"/>
          <w:lang w:val="en-US"/>
        </w:rPr>
        <w:t xml:space="preserve">dataset generation, 3GPP CDL channel models were used. The UE panel was assumed to have 8x8 = 64 cross-polarized antenna elements with DFT beams. The fixed gNB beam was assumed to be pointing towards the horizon at 90 degrees from the vertical. Each datapoint consists of RSRP values measured on all the UE beams for a given orientation of the UE antenna array. 1 million data points were generated each with a different UE antenna panel orientation, and the data was partitioned as shown in </w:t>
      </w:r>
      <w:r w:rsidRPr="00FB0388">
        <w:rPr>
          <w:b w:val="0"/>
          <w:bCs w:val="0"/>
          <w:lang w:val="en-US"/>
        </w:rPr>
        <w:fldChar w:fldCharType="begin"/>
      </w:r>
      <w:r w:rsidRPr="00FB0388">
        <w:rPr>
          <w:b w:val="0"/>
          <w:bCs w:val="0"/>
          <w:lang w:val="en-US"/>
        </w:rPr>
        <w:instrText xml:space="preserve"> REF _Ref118625242 \h  \* MERGEFORMAT </w:instrText>
      </w:r>
      <w:r w:rsidRPr="00FB0388">
        <w:rPr>
          <w:b w:val="0"/>
          <w:bCs w:val="0"/>
          <w:lang w:val="en-US"/>
        </w:rPr>
      </w:r>
      <w:r w:rsidRPr="00FB0388">
        <w:rPr>
          <w:b w:val="0"/>
          <w:bCs w:val="0"/>
          <w:lang w:val="en-US"/>
        </w:rPr>
        <w:fldChar w:fldCharType="separate"/>
      </w:r>
      <w:r w:rsidR="00E746B8" w:rsidRPr="00B367E2">
        <w:rPr>
          <w:b w:val="0"/>
          <w:bCs w:val="0"/>
        </w:rPr>
        <w:t xml:space="preserve">Figure </w:t>
      </w:r>
      <w:r w:rsidR="00E746B8" w:rsidRPr="00B367E2">
        <w:rPr>
          <w:b w:val="0"/>
          <w:bCs w:val="0"/>
          <w:noProof/>
        </w:rPr>
        <w:t>39</w:t>
      </w:r>
      <w:r w:rsidRPr="00FB0388">
        <w:rPr>
          <w:b w:val="0"/>
          <w:bCs w:val="0"/>
          <w:lang w:val="en-US"/>
        </w:rPr>
        <w:fldChar w:fldCharType="end"/>
      </w:r>
      <w:r>
        <w:rPr>
          <w:b w:val="0"/>
          <w:bCs w:val="0"/>
          <w:lang w:val="en-US"/>
        </w:rPr>
        <w:t xml:space="preserve">. In order to limit the input data range within (-1,1), each data point was individually normalized by the max absolute value of the RSRP of the input beams. For training the outputs were also similarly normalized. The normalization is performed per data point to ensure there is no cross-UE dependence on the normalization for the case when the model may be deployed in practical networks. </w:t>
      </w:r>
    </w:p>
    <w:p w14:paraId="3C2644CC" w14:textId="77777777" w:rsidR="00B106BB" w:rsidRDefault="00B106BB" w:rsidP="00B106BB">
      <w:pPr>
        <w:keepNext/>
        <w:jc w:val="center"/>
      </w:pPr>
      <w:r w:rsidRPr="004C3324">
        <w:rPr>
          <w:noProof/>
        </w:rPr>
        <w:drawing>
          <wp:inline distT="0" distB="0" distL="0" distR="0" wp14:anchorId="64BF91B0" wp14:editId="2444F47E">
            <wp:extent cx="1858537" cy="1170409"/>
            <wp:effectExtent l="0" t="0" r="8890" b="0"/>
            <wp:docPr id="235" name="Picture 235">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62"/>
                    <a:stretch>
                      <a:fillRect/>
                    </a:stretch>
                  </pic:blipFill>
                  <pic:spPr>
                    <a:xfrm>
                      <a:off x="0" y="0"/>
                      <a:ext cx="1875585" cy="1181145"/>
                    </a:xfrm>
                    <a:prstGeom prst="rect">
                      <a:avLst/>
                    </a:prstGeom>
                  </pic:spPr>
                </pic:pic>
              </a:graphicData>
            </a:graphic>
          </wp:inline>
        </w:drawing>
      </w:r>
    </w:p>
    <w:p w14:paraId="232A1E9A" w14:textId="76C7AD8C" w:rsidR="00B106BB" w:rsidRDefault="00B106BB" w:rsidP="00B106BB">
      <w:pPr>
        <w:pStyle w:val="Caption"/>
        <w:jc w:val="center"/>
      </w:pPr>
      <w:bookmarkStart w:id="65" w:name="_Ref118625242"/>
      <w:r>
        <w:t xml:space="preserve">Figure </w:t>
      </w:r>
      <w:r>
        <w:fldChar w:fldCharType="begin"/>
      </w:r>
      <w:r>
        <w:instrText xml:space="preserve"> SEQ Figure \* ARABIC </w:instrText>
      </w:r>
      <w:r>
        <w:fldChar w:fldCharType="separate"/>
      </w:r>
      <w:r w:rsidR="00E746B8">
        <w:rPr>
          <w:noProof/>
        </w:rPr>
        <w:t>39</w:t>
      </w:r>
      <w:r>
        <w:fldChar w:fldCharType="end"/>
      </w:r>
      <w:bookmarkEnd w:id="65"/>
      <w:r>
        <w:t>: Dataset split for training, validation and testing. The percentages shown are examples.</w:t>
      </w:r>
    </w:p>
    <w:p w14:paraId="21E4C147" w14:textId="77777777" w:rsidR="00B106BB" w:rsidRPr="00594673" w:rsidRDefault="00B106BB" w:rsidP="00B106BB">
      <w:pPr>
        <w:jc w:val="both"/>
        <w:rPr>
          <w:rFonts w:eastAsia="DengXian"/>
          <w:bCs/>
          <w:color w:val="000000"/>
          <w:lang w:eastAsia="zh-CN"/>
        </w:rPr>
      </w:pPr>
      <w:r>
        <w:rPr>
          <w:lang w:val="en-US"/>
        </w:rPr>
        <w:t xml:space="preserve">The DNN was trained for 500 epochs with early stopping. The batch size was kept at 100 and Adam optimizer was used. For this problem, the accuracy of predicting the best beam as well the accuracy for predicting the top K=3 beams were considered. For instance, if the model predicts only one of the best 3 beams, the accuracy is 33.33%, for two of the best beams, the accuracy 66.66% and so on. These hard metrics give an indication of the absolute performance of the network. </w:t>
      </w:r>
    </w:p>
    <w:p w14:paraId="5FD797A2" w14:textId="77777777" w:rsidR="00B106BB" w:rsidRDefault="00B106BB" w:rsidP="00B106BB">
      <w:pPr>
        <w:pStyle w:val="Heading4"/>
        <w:rPr>
          <w:lang w:val="en-US"/>
        </w:rPr>
      </w:pPr>
      <w:r>
        <w:rPr>
          <w:lang w:val="en-US"/>
        </w:rPr>
        <w:t>Performance Results</w:t>
      </w:r>
    </w:p>
    <w:p w14:paraId="6CE10FB2" w14:textId="77777777" w:rsidR="00B106BB" w:rsidRDefault="00B106BB" w:rsidP="00B106BB">
      <w:pPr>
        <w:pStyle w:val="Heading5"/>
        <w:rPr>
          <w:lang w:val="en-US"/>
        </w:rPr>
      </w:pPr>
      <w:r>
        <w:rPr>
          <w:lang w:val="en-US"/>
        </w:rPr>
        <w:t>Beam Prediction at the UE with Fixed gNB Beam</w:t>
      </w:r>
    </w:p>
    <w:p w14:paraId="11240472" w14:textId="77777777" w:rsidR="00B106BB" w:rsidRDefault="00B106BB" w:rsidP="00B106BB">
      <w:pPr>
        <w:pStyle w:val="Caption"/>
        <w:rPr>
          <w:b w:val="0"/>
          <w:bCs w:val="0"/>
          <w:lang w:eastAsia="zh-CN"/>
        </w:rPr>
      </w:pPr>
      <w:r>
        <w:rPr>
          <w:b w:val="0"/>
          <w:bCs w:val="0"/>
          <w:lang w:eastAsia="zh-CN"/>
        </w:rPr>
        <w:t xml:space="preserve">The AI/ML model was provided with 8 out of the 64 beams for measurement for different channel models and performance was evaluated with respect to beam prediction accuracy. </w:t>
      </w:r>
    </w:p>
    <w:p w14:paraId="2DCB48BB" w14:textId="77777777" w:rsidR="00B106BB" w:rsidRDefault="00B106BB" w:rsidP="00B106BB">
      <w:pPr>
        <w:keepNext/>
        <w:jc w:val="center"/>
      </w:pPr>
      <w:r>
        <w:rPr>
          <w:noProof/>
          <w:lang w:eastAsia="zh-CN"/>
        </w:rPr>
        <w:drawing>
          <wp:inline distT="0" distB="0" distL="0" distR="0" wp14:anchorId="04643A4D" wp14:editId="141D5C1D">
            <wp:extent cx="2507079" cy="2565400"/>
            <wp:effectExtent l="0" t="0" r="7620" b="63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6AB1F410" w14:textId="64AAE77F" w:rsidR="00B106BB" w:rsidRPr="00E91B27" w:rsidRDefault="00B106BB" w:rsidP="00B106BB">
      <w:pPr>
        <w:pStyle w:val="Caption"/>
        <w:jc w:val="center"/>
        <w:rPr>
          <w:lang w:eastAsia="zh-CN"/>
        </w:rPr>
      </w:pPr>
      <w:bookmarkStart w:id="66" w:name="_Ref118625269"/>
      <w:r>
        <w:t xml:space="preserve">Figure </w:t>
      </w:r>
      <w:r>
        <w:fldChar w:fldCharType="begin"/>
      </w:r>
      <w:r>
        <w:instrText xml:space="preserve"> SEQ Figure \* ARABIC </w:instrText>
      </w:r>
      <w:r>
        <w:fldChar w:fldCharType="separate"/>
      </w:r>
      <w:r w:rsidR="00E746B8">
        <w:rPr>
          <w:noProof/>
        </w:rPr>
        <w:t>40</w:t>
      </w:r>
      <w:r>
        <w:fldChar w:fldCharType="end"/>
      </w:r>
      <w:bookmarkEnd w:id="66"/>
      <w:r>
        <w:t>:ML-aided UE beam prediction with 8 measurement beams and uniform sampling of measurement beams in the index domain</w:t>
      </w:r>
    </w:p>
    <w:p w14:paraId="47ED0A9D" w14:textId="77777777" w:rsidR="00B106BB" w:rsidRDefault="00B106BB" w:rsidP="00B106BB">
      <w:pPr>
        <w:keepNext/>
        <w:snapToGrid w:val="0"/>
        <w:jc w:val="center"/>
      </w:pPr>
      <w:r>
        <w:rPr>
          <w:noProof/>
          <w:lang w:eastAsia="zh-CN"/>
        </w:rPr>
        <w:lastRenderedPageBreak/>
        <w:drawing>
          <wp:inline distT="0" distB="0" distL="0" distR="0" wp14:anchorId="45638A98" wp14:editId="16C8BCB1">
            <wp:extent cx="2697480" cy="2563789"/>
            <wp:effectExtent l="0" t="0" r="7620" b="825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BBD0C17" w14:textId="5FB6181A" w:rsidR="00B106BB" w:rsidRDefault="00B106BB" w:rsidP="00B106BB">
      <w:pPr>
        <w:pStyle w:val="Caption"/>
        <w:jc w:val="center"/>
      </w:pPr>
      <w:bookmarkStart w:id="67" w:name="_Ref118625280"/>
      <w:r>
        <w:t xml:space="preserve">Figure </w:t>
      </w:r>
      <w:r>
        <w:fldChar w:fldCharType="begin"/>
      </w:r>
      <w:r>
        <w:instrText xml:space="preserve"> SEQ Figure \* ARABIC </w:instrText>
      </w:r>
      <w:r>
        <w:fldChar w:fldCharType="separate"/>
      </w:r>
      <w:r w:rsidR="00E746B8">
        <w:rPr>
          <w:noProof/>
        </w:rPr>
        <w:t>41</w:t>
      </w:r>
      <w:r>
        <w:fldChar w:fldCharType="end"/>
      </w:r>
      <w:bookmarkEnd w:id="67"/>
      <w:r>
        <w:t>: ML-aided UE beam prediction with 8 measurement beams and optimized sampling of measurement beams</w:t>
      </w:r>
    </w:p>
    <w:p w14:paraId="4E85AD24" w14:textId="509D27FA" w:rsidR="00B106BB" w:rsidRDefault="00B106BB" w:rsidP="00B106BB">
      <w:pPr>
        <w:jc w:val="both"/>
        <w:rPr>
          <w:lang w:eastAsia="zh-CN"/>
        </w:rPr>
      </w:pPr>
      <w:r>
        <w:rPr>
          <w:lang w:eastAsia="zh-CN"/>
        </w:rPr>
        <w:t xml:space="preserve">From </w:t>
      </w:r>
      <w:r>
        <w:rPr>
          <w:lang w:eastAsia="zh-CN"/>
        </w:rPr>
        <w:fldChar w:fldCharType="begin"/>
      </w:r>
      <w:r>
        <w:rPr>
          <w:lang w:eastAsia="zh-CN"/>
        </w:rPr>
        <w:instrText xml:space="preserve"> REF _Ref118625269 \h </w:instrText>
      </w:r>
      <w:r>
        <w:rPr>
          <w:lang w:eastAsia="zh-CN"/>
        </w:rPr>
      </w:r>
      <w:r>
        <w:rPr>
          <w:lang w:eastAsia="zh-CN"/>
        </w:rPr>
        <w:fldChar w:fldCharType="separate"/>
      </w:r>
      <w:r w:rsidR="00E746B8">
        <w:t xml:space="preserve">Figure </w:t>
      </w:r>
      <w:r w:rsidR="00E746B8">
        <w:rPr>
          <w:noProof/>
        </w:rPr>
        <w:t>40</w:t>
      </w:r>
      <w:r>
        <w:rPr>
          <w:lang w:eastAsia="zh-CN"/>
        </w:rPr>
        <w:fldChar w:fldCharType="end"/>
      </w:r>
      <w:r>
        <w:rPr>
          <w:lang w:eastAsia="zh-CN"/>
        </w:rPr>
        <w:t xml:space="preserve"> and </w:t>
      </w:r>
      <w:r>
        <w:rPr>
          <w:lang w:eastAsia="zh-CN"/>
        </w:rPr>
        <w:fldChar w:fldCharType="begin"/>
      </w:r>
      <w:r>
        <w:rPr>
          <w:lang w:eastAsia="zh-CN"/>
        </w:rPr>
        <w:instrText xml:space="preserve"> REF _Ref118625280 \h </w:instrText>
      </w:r>
      <w:r>
        <w:rPr>
          <w:lang w:eastAsia="zh-CN"/>
        </w:rPr>
      </w:r>
      <w:r>
        <w:rPr>
          <w:lang w:eastAsia="zh-CN"/>
        </w:rPr>
        <w:fldChar w:fldCharType="separate"/>
      </w:r>
      <w:r w:rsidR="00E746B8">
        <w:t xml:space="preserve">Figure </w:t>
      </w:r>
      <w:r w:rsidR="00E746B8">
        <w:rPr>
          <w:noProof/>
        </w:rPr>
        <w:t>41</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good accuracy even with only 8 beams out of 64 beams measured. It is also seen that sampling the measurement beams plays a role in model accuracy with the more optimized sampling providing even better performance. Note that despite the 10% error rate in LOS case, the actual RSRP difference even in most of the error cases is quite small as shown by </w:t>
      </w:r>
      <w:r>
        <w:rPr>
          <w:lang w:eastAsia="zh-CN"/>
        </w:rPr>
        <w:fldChar w:fldCharType="begin"/>
      </w:r>
      <w:r>
        <w:rPr>
          <w:lang w:eastAsia="zh-CN"/>
        </w:rPr>
        <w:instrText xml:space="preserve"> REF _Ref118625304 \h </w:instrText>
      </w:r>
      <w:r>
        <w:rPr>
          <w:lang w:eastAsia="zh-CN"/>
        </w:rPr>
      </w:r>
      <w:r>
        <w:rPr>
          <w:lang w:eastAsia="zh-CN"/>
        </w:rPr>
        <w:fldChar w:fldCharType="separate"/>
      </w:r>
      <w:r w:rsidR="00E746B8">
        <w:t xml:space="preserve">Figure </w:t>
      </w:r>
      <w:r w:rsidR="00E746B8">
        <w:rPr>
          <w:noProof/>
        </w:rPr>
        <w:t>42</w:t>
      </w:r>
      <w:r>
        <w:rPr>
          <w:lang w:eastAsia="zh-CN"/>
        </w:rPr>
        <w:fldChar w:fldCharType="end"/>
      </w:r>
      <w:r>
        <w:rPr>
          <w:lang w:eastAsia="zh-CN"/>
        </w:rPr>
        <w:t xml:space="preserve"> which plots the CDF of the RSRP difference matrix for the error cases for the optimized sampling. </w:t>
      </w:r>
    </w:p>
    <w:p w14:paraId="79500F5F" w14:textId="77777777" w:rsidR="00B106BB" w:rsidRDefault="00B106BB" w:rsidP="00B106BB">
      <w:pPr>
        <w:keepNext/>
        <w:jc w:val="center"/>
      </w:pPr>
      <w:r>
        <w:rPr>
          <w:rFonts w:eastAsia="DengXian"/>
          <w:bCs/>
          <w:noProof/>
          <w:color w:val="000000"/>
          <w:lang w:eastAsia="zh-CN"/>
        </w:rPr>
        <w:drawing>
          <wp:inline distT="0" distB="0" distL="0" distR="0" wp14:anchorId="2DFB931D" wp14:editId="27479DF2">
            <wp:extent cx="2657695" cy="2290763"/>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F6AB2CA" w14:textId="0A1E1E07" w:rsidR="00B106BB" w:rsidRDefault="00B106BB" w:rsidP="00B106BB">
      <w:pPr>
        <w:pStyle w:val="Caption"/>
        <w:jc w:val="center"/>
        <w:rPr>
          <w:lang w:eastAsia="zh-CN"/>
        </w:rPr>
      </w:pPr>
      <w:bookmarkStart w:id="68" w:name="_Ref118625304"/>
      <w:r>
        <w:t xml:space="preserve">Figure </w:t>
      </w:r>
      <w:r>
        <w:fldChar w:fldCharType="begin"/>
      </w:r>
      <w:r>
        <w:instrText xml:space="preserve"> SEQ Figure \* ARABIC </w:instrText>
      </w:r>
      <w:r>
        <w:fldChar w:fldCharType="separate"/>
      </w:r>
      <w:r w:rsidR="00E746B8">
        <w:rPr>
          <w:noProof/>
        </w:rPr>
        <w:t>42</w:t>
      </w:r>
      <w:r>
        <w:fldChar w:fldCharType="end"/>
      </w:r>
      <w:bookmarkEnd w:id="68"/>
      <w:r>
        <w:t xml:space="preserve">. </w:t>
      </w:r>
      <w:r w:rsidRPr="008C262C">
        <w:t>RSRP difference between predicted beams and optimal beams for the error cases in AI/ML model prediction for UE beam prediction conditioned on a fixed gNB beam</w:t>
      </w:r>
    </w:p>
    <w:p w14:paraId="0B59ABDA" w14:textId="77777777" w:rsidR="00B106BB" w:rsidRDefault="00B106BB" w:rsidP="00B106BB">
      <w:pPr>
        <w:keepNext/>
        <w:jc w:val="center"/>
      </w:pPr>
      <w:r>
        <w:rPr>
          <w:noProof/>
          <w:lang w:eastAsia="zh-CN"/>
        </w:rPr>
        <w:lastRenderedPageBreak/>
        <w:drawing>
          <wp:inline distT="0" distB="0" distL="0" distR="0" wp14:anchorId="018321A9" wp14:editId="1EAF1495">
            <wp:extent cx="2742438" cy="2618740"/>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0A229414" w14:textId="31009954" w:rsidR="00B106BB" w:rsidRDefault="00B106BB" w:rsidP="00B106BB">
      <w:pPr>
        <w:pStyle w:val="Caption"/>
        <w:jc w:val="center"/>
        <w:rPr>
          <w:lang w:eastAsia="zh-CN"/>
        </w:rPr>
      </w:pPr>
      <w:bookmarkStart w:id="69" w:name="_Ref118625321"/>
      <w:r>
        <w:t xml:space="preserve">Figure </w:t>
      </w:r>
      <w:r>
        <w:fldChar w:fldCharType="begin"/>
      </w:r>
      <w:r>
        <w:instrText xml:space="preserve"> SEQ Figure \* ARABIC </w:instrText>
      </w:r>
      <w:r>
        <w:fldChar w:fldCharType="separate"/>
      </w:r>
      <w:r w:rsidR="00E746B8">
        <w:rPr>
          <w:noProof/>
        </w:rPr>
        <w:t>43</w:t>
      </w:r>
      <w:r>
        <w:fldChar w:fldCharType="end"/>
      </w:r>
      <w:bookmarkEnd w:id="69"/>
      <w:r>
        <w:t xml:space="preserve">: </w:t>
      </w:r>
      <w:r w:rsidRPr="001A218B">
        <w:t xml:space="preserve">ML-aided UE beam prediction with </w:t>
      </w:r>
      <w:r>
        <w:t>6</w:t>
      </w:r>
      <w:r w:rsidRPr="001A218B">
        <w:t xml:space="preserve"> measurement beams and optimized sampling of measurement beams</w:t>
      </w:r>
    </w:p>
    <w:p w14:paraId="6B977A7C" w14:textId="71B28C6C" w:rsidR="00B106BB" w:rsidRDefault="00B106BB" w:rsidP="00B106BB">
      <w:pPr>
        <w:jc w:val="both"/>
        <w:rPr>
          <w:lang w:eastAsia="zh-CN"/>
        </w:rPr>
      </w:pPr>
      <w:r>
        <w:rPr>
          <w:lang w:eastAsia="zh-CN"/>
        </w:rPr>
        <w:fldChar w:fldCharType="begin"/>
      </w:r>
      <w:r>
        <w:rPr>
          <w:lang w:eastAsia="zh-CN"/>
        </w:rPr>
        <w:instrText xml:space="preserve"> REF _Ref118625321 \h </w:instrText>
      </w:r>
      <w:r>
        <w:rPr>
          <w:lang w:eastAsia="zh-CN"/>
        </w:rPr>
      </w:r>
      <w:r>
        <w:rPr>
          <w:lang w:eastAsia="zh-CN"/>
        </w:rPr>
        <w:fldChar w:fldCharType="separate"/>
      </w:r>
      <w:r w:rsidR="00E746B8">
        <w:t xml:space="preserve">Figure </w:t>
      </w:r>
      <w:r w:rsidR="00E746B8">
        <w:rPr>
          <w:noProof/>
        </w:rPr>
        <w:t>43</w:t>
      </w:r>
      <w:r>
        <w:rPr>
          <w:lang w:eastAsia="zh-CN"/>
        </w:rPr>
        <w:fldChar w:fldCharType="end"/>
      </w:r>
      <w:r>
        <w:rPr>
          <w:lang w:eastAsia="zh-CN"/>
        </w:rPr>
        <w:t xml:space="preserve"> shows the performance of 6 measurement beams with optimized sampling where the performance is quite close to the case for 8 measurement beams. Note that other sampling methods with 6 beams do not yield good results. </w:t>
      </w:r>
    </w:p>
    <w:p w14:paraId="2D42E23B" w14:textId="77777777" w:rsidR="00B106BB" w:rsidRDefault="00B106BB" w:rsidP="00B106BB">
      <w:pPr>
        <w:jc w:val="both"/>
        <w:rPr>
          <w:lang w:eastAsia="zh-CN"/>
        </w:rPr>
      </w:pPr>
      <w:r>
        <w:rPr>
          <w:lang w:eastAsia="zh-CN"/>
        </w:rPr>
        <w:t xml:space="preserve">Next, we can consider a larger antenna array at the UE to check if the results from smaller arrays scale for larger number of antennas. In the following, we consider a 16x16 2D planar array at the UE with 256 non-oversampled DFT beams. </w:t>
      </w:r>
    </w:p>
    <w:p w14:paraId="79EDBC95" w14:textId="77777777" w:rsidR="00B106BB" w:rsidRDefault="00B106BB" w:rsidP="00B106BB">
      <w:pPr>
        <w:keepNext/>
        <w:jc w:val="center"/>
      </w:pPr>
      <w:r>
        <w:rPr>
          <w:noProof/>
          <w:lang w:eastAsia="zh-CN"/>
        </w:rPr>
        <w:drawing>
          <wp:inline distT="0" distB="0" distL="0" distR="0" wp14:anchorId="3DB556D8" wp14:editId="70D18315">
            <wp:extent cx="4043680" cy="1946681"/>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3068A773" w14:textId="4728E1E3" w:rsidR="00B106BB" w:rsidRDefault="00B106BB" w:rsidP="00B106BB">
      <w:pPr>
        <w:pStyle w:val="Caption"/>
        <w:jc w:val="center"/>
        <w:rPr>
          <w:noProof/>
        </w:rPr>
      </w:pPr>
      <w:r>
        <w:t xml:space="preserve">Figure </w:t>
      </w:r>
      <w:r>
        <w:fldChar w:fldCharType="begin"/>
      </w:r>
      <w:r>
        <w:instrText xml:space="preserve"> SEQ Figure \* ARABIC </w:instrText>
      </w:r>
      <w:r>
        <w:fldChar w:fldCharType="separate"/>
      </w:r>
      <w:r w:rsidR="00E746B8">
        <w:rPr>
          <w:noProof/>
        </w:rPr>
        <w:t>44</w:t>
      </w:r>
      <w:r>
        <w:fldChar w:fldCharType="end"/>
      </w:r>
      <w:r>
        <w:t xml:space="preserve">: ML-aided UE beam prediction with 256 UE beams and 32 measurement </w:t>
      </w:r>
      <w:r>
        <w:rPr>
          <w:noProof/>
        </w:rPr>
        <w:t>measuremt beams</w:t>
      </w:r>
    </w:p>
    <w:p w14:paraId="39ECC26A" w14:textId="77777777" w:rsidR="00B106BB" w:rsidRDefault="00B106BB" w:rsidP="00B106BB">
      <w:pPr>
        <w:rPr>
          <w:lang w:eastAsia="zh-CN"/>
        </w:rPr>
      </w:pPr>
      <w:r>
        <w:rPr>
          <w:lang w:eastAsia="zh-CN"/>
        </w:rPr>
        <w:t xml:space="preserve">It can be seen that NLOS channel models are less accurate than the LOS case, but the accuracy is still within acceptable levels especially considering the overhead reduction from measurements. </w:t>
      </w:r>
    </w:p>
    <w:p w14:paraId="4AEB3BF7" w14:textId="77777777" w:rsidR="00B106BB" w:rsidRDefault="00B106BB" w:rsidP="00B106BB">
      <w:pPr>
        <w:pStyle w:val="Heading5"/>
        <w:rPr>
          <w:lang w:eastAsia="zh-CN"/>
        </w:rPr>
      </w:pPr>
      <w:r>
        <w:rPr>
          <w:lang w:eastAsia="zh-CN"/>
        </w:rPr>
        <w:t>Joint UE-gNB Beam Pair Link Prediction</w:t>
      </w:r>
    </w:p>
    <w:p w14:paraId="3D685C4E" w14:textId="69D1FF85" w:rsidR="00B106BB" w:rsidRDefault="00B106BB" w:rsidP="00B106BB">
      <w:pPr>
        <w:jc w:val="both"/>
        <w:rPr>
          <w:lang w:eastAsia="zh-CN"/>
        </w:rPr>
      </w:pPr>
      <w:r>
        <w:rPr>
          <w:lang w:eastAsia="zh-CN"/>
        </w:rPr>
        <w:t xml:space="preserve">In this problem formulation, joint beam pair link at UE and BS is predicted by the model. For dataset generation, RSRP across all gNB beams and UE beams is considered with only a subset used for input to the model. The implication of using the subset is that specific UE-gNB beam pair links are measured. Considering a gNB array with 32 DFT beams and UE array with 8 DFT beams, 16 measurement beam pair links are considered. The measurement beams at UE and gNB are shown in </w:t>
      </w:r>
      <w:r>
        <w:rPr>
          <w:lang w:eastAsia="zh-CN"/>
        </w:rPr>
        <w:fldChar w:fldCharType="begin"/>
      </w:r>
      <w:r>
        <w:rPr>
          <w:lang w:eastAsia="zh-CN"/>
        </w:rPr>
        <w:instrText xml:space="preserve"> REF _Ref118625362 \h </w:instrText>
      </w:r>
      <w:r>
        <w:rPr>
          <w:lang w:eastAsia="zh-CN"/>
        </w:rPr>
      </w:r>
      <w:r>
        <w:rPr>
          <w:lang w:eastAsia="zh-CN"/>
        </w:rPr>
        <w:fldChar w:fldCharType="separate"/>
      </w:r>
      <w:r w:rsidR="00E746B8">
        <w:t xml:space="preserve">Figure </w:t>
      </w:r>
      <w:r w:rsidR="00E746B8">
        <w:rPr>
          <w:noProof/>
        </w:rPr>
        <w:t>45</w:t>
      </w:r>
      <w:r>
        <w:rPr>
          <w:lang w:eastAsia="zh-CN"/>
        </w:rPr>
        <w:fldChar w:fldCharType="end"/>
      </w:r>
      <w:r>
        <w:rPr>
          <w:lang w:eastAsia="zh-CN"/>
        </w:rPr>
        <w:t xml:space="preserve">. </w:t>
      </w:r>
    </w:p>
    <w:p w14:paraId="67A9F38D" w14:textId="77777777" w:rsidR="00B106BB" w:rsidRDefault="00B106BB" w:rsidP="00B106BB">
      <w:pPr>
        <w:keepNext/>
        <w:jc w:val="center"/>
      </w:pPr>
      <w:r>
        <w:rPr>
          <w:noProof/>
          <w:lang w:eastAsia="zh-CN"/>
        </w:rPr>
        <w:lastRenderedPageBreak/>
        <w:drawing>
          <wp:inline distT="0" distB="0" distL="0" distR="0" wp14:anchorId="309EA049" wp14:editId="5077DA79">
            <wp:extent cx="2873505" cy="1823085"/>
            <wp:effectExtent l="0" t="0" r="3175" b="571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7DF1528B" w14:textId="68C582AA" w:rsidR="00B106BB" w:rsidRDefault="00B106BB" w:rsidP="00B106BB">
      <w:pPr>
        <w:pStyle w:val="Caption"/>
        <w:jc w:val="center"/>
      </w:pPr>
      <w:bookmarkStart w:id="70" w:name="_Ref118625362"/>
      <w:r>
        <w:t xml:space="preserve">Figure </w:t>
      </w:r>
      <w:r>
        <w:fldChar w:fldCharType="begin"/>
      </w:r>
      <w:r>
        <w:instrText xml:space="preserve"> SEQ Figure \* ARABIC </w:instrText>
      </w:r>
      <w:r>
        <w:fldChar w:fldCharType="separate"/>
      </w:r>
      <w:r w:rsidR="00E746B8">
        <w:rPr>
          <w:noProof/>
        </w:rPr>
        <w:t>45</w:t>
      </w:r>
      <w:r>
        <w:fldChar w:fldCharType="end"/>
      </w:r>
      <w:bookmarkEnd w:id="70"/>
      <w:r>
        <w:t>: Joint BS-UE beam pair link prediction. The rows correspond to UE beams and the columns correspond to gNB beams with the red boxes representing measurement beam pair links.</w:t>
      </w:r>
    </w:p>
    <w:p w14:paraId="2DF89509" w14:textId="77777777" w:rsidR="00B106BB" w:rsidRDefault="00B106BB" w:rsidP="00B106BB">
      <w:pPr>
        <w:rPr>
          <w:lang w:eastAsia="zh-CN"/>
        </w:rPr>
      </w:pPr>
      <w:r>
        <w:rPr>
          <w:lang w:eastAsia="zh-CN"/>
        </w:rPr>
        <w:t xml:space="preserve">From the results, it can be seen that performance of AI/ML models for joint beam pair link prediction is very promising both LOS (CDL-E) and NLOS (CDL-A) channels.  </w:t>
      </w:r>
    </w:p>
    <w:p w14:paraId="070985B8" w14:textId="77777777" w:rsidR="00DC250F" w:rsidRPr="00066A56" w:rsidRDefault="00DC250F" w:rsidP="00E54539"/>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5B18E47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F23D65">
        <w:rPr>
          <w:lang w:val="en-US"/>
        </w:rPr>
        <w:t>from this paper are outlined here:</w:t>
      </w:r>
    </w:p>
    <w:p w14:paraId="35776F69" w14:textId="249B7456" w:rsidR="00B37D0C" w:rsidRPr="000C0DEA" w:rsidRDefault="00045F6F" w:rsidP="00837927">
      <w:pPr>
        <w:rPr>
          <w:b/>
          <w:bCs/>
          <w:lang w:val="en-US"/>
        </w:rPr>
      </w:pPr>
      <w:r w:rsidRPr="000C0DEA">
        <w:rPr>
          <w:b/>
          <w:bCs/>
          <w:lang w:val="en-US"/>
        </w:rPr>
        <w:fldChar w:fldCharType="begin"/>
      </w:r>
      <w:r w:rsidRPr="000C0DEA">
        <w:rPr>
          <w:b/>
          <w:bCs/>
          <w:lang w:val="en-US"/>
        </w:rPr>
        <w:instrText xml:space="preserve"> REF _Ref111198558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1:</w:t>
      </w:r>
      <w:r w:rsidRPr="000C0DEA">
        <w:rPr>
          <w:b/>
          <w:bCs/>
          <w:lang w:val="en-US"/>
        </w:rPr>
        <w:fldChar w:fldCharType="end"/>
      </w:r>
      <w:r w:rsidR="003C61CC" w:rsidRPr="000C0DEA">
        <w:rPr>
          <w:b/>
          <w:bCs/>
          <w:lang w:val="en-US"/>
        </w:rPr>
        <w:t xml:space="preserve"> </w:t>
      </w:r>
      <w:r w:rsidR="003C61CC" w:rsidRPr="000C0DEA">
        <w:rPr>
          <w:b/>
          <w:bCs/>
          <w:lang w:val="en-US"/>
        </w:rPr>
        <w:fldChar w:fldCharType="begin"/>
      </w:r>
      <w:r w:rsidR="003C61CC" w:rsidRPr="000C0DEA">
        <w:rPr>
          <w:b/>
          <w:bCs/>
          <w:lang w:val="en-US"/>
        </w:rPr>
        <w:instrText xml:space="preserve"> REF _Ref111198558 \h </w:instrText>
      </w:r>
      <w:r w:rsidR="000C0DEA">
        <w:rPr>
          <w:b/>
          <w:bCs/>
          <w:lang w:val="en-US"/>
        </w:rPr>
        <w:instrText xml:space="preserve"> \* MERGEFORMAT </w:instrText>
      </w:r>
      <w:r w:rsidR="003C61CC" w:rsidRPr="000C0DEA">
        <w:rPr>
          <w:b/>
          <w:bCs/>
          <w:lang w:val="en-US"/>
        </w:rPr>
      </w:r>
      <w:r w:rsidR="003C61CC" w:rsidRPr="000C0DEA">
        <w:rPr>
          <w:b/>
          <w:bCs/>
          <w:lang w:val="en-US"/>
        </w:rPr>
        <w:fldChar w:fldCharType="separate"/>
      </w:r>
      <w:r w:rsidR="00E746B8" w:rsidRPr="00DD5C5F">
        <w:rPr>
          <w:b/>
          <w:bCs/>
        </w:rPr>
        <w:t>For AI/ML evaluation for beam management use cases, including spatial and temporal domain beam management, consider only offline training of AI/ML models.</w:t>
      </w:r>
      <w:r w:rsidR="003C61CC" w:rsidRPr="000C0DEA">
        <w:rPr>
          <w:b/>
          <w:bCs/>
          <w:lang w:val="en-US"/>
        </w:rPr>
        <w:fldChar w:fldCharType="end"/>
      </w:r>
    </w:p>
    <w:p w14:paraId="33BD9A89" w14:textId="6D8500E4"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_Ref118649232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2:</w:t>
      </w:r>
      <w:r w:rsidRPr="000C0DEA">
        <w:rPr>
          <w:b/>
          <w:bCs/>
          <w:lang w:val="en-US"/>
        </w:rPr>
        <w:fldChar w:fldCharType="end"/>
      </w:r>
      <w:r w:rsidRPr="000C0DEA">
        <w:rPr>
          <w:b/>
          <w:bCs/>
          <w:lang w:val="en-US"/>
        </w:rPr>
        <w:t xml:space="preserve"> </w:t>
      </w:r>
      <w:r w:rsidR="00667169" w:rsidRPr="000C0DEA">
        <w:rPr>
          <w:b/>
          <w:bCs/>
          <w:lang w:val="en-US"/>
        </w:rPr>
        <w:fldChar w:fldCharType="begin"/>
      </w:r>
      <w:r w:rsidR="00667169" w:rsidRPr="000C0DEA">
        <w:rPr>
          <w:b/>
          <w:bCs/>
          <w:lang w:val="en-US"/>
        </w:rPr>
        <w:instrText xml:space="preserve"> REF _Ref118649232 \h </w:instrText>
      </w:r>
      <w:r w:rsidR="000C0DEA">
        <w:rPr>
          <w:b/>
          <w:bCs/>
          <w:lang w:val="en-US"/>
        </w:rPr>
        <w:instrText xml:space="preserve"> \* MERGEFORMAT </w:instrText>
      </w:r>
      <w:r w:rsidR="00667169" w:rsidRPr="000C0DEA">
        <w:rPr>
          <w:b/>
          <w:bCs/>
          <w:lang w:val="en-US"/>
        </w:rPr>
      </w:r>
      <w:r w:rsidR="00667169" w:rsidRPr="000C0DEA">
        <w:rPr>
          <w:b/>
          <w:bCs/>
          <w:lang w:val="en-US"/>
        </w:rPr>
        <w:fldChar w:fldCharType="separate"/>
      </w:r>
      <w:r w:rsidR="00503912" w:rsidRPr="00DF3B14">
        <w:rPr>
          <w:b/>
          <w:bCs/>
        </w:rPr>
        <w:t>The variability of Set B can only be due to updating the L1 measurements corresponding to beams or beam-pairs in Set B at different intervals. The cardinality of the set should not change across training and inference.</w:t>
      </w:r>
      <w:r w:rsidR="00667169" w:rsidRPr="000C0DEA">
        <w:rPr>
          <w:b/>
          <w:bCs/>
          <w:lang w:val="en-US"/>
        </w:rPr>
        <w:fldChar w:fldCharType="end"/>
      </w:r>
    </w:p>
    <w:p w14:paraId="14F130F8" w14:textId="78E040DC"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_Ref127474522 \w \p \h </w:instrText>
      </w:r>
      <w:r w:rsidR="000C0DEA">
        <w:rPr>
          <w:b/>
          <w:bCs/>
          <w:lang w:val="en-US"/>
        </w:rPr>
        <w:instrText xml:space="preserve"> \* MERGEFORMAT </w:instrText>
      </w:r>
      <w:r w:rsidRPr="000C0DEA">
        <w:rPr>
          <w:b/>
          <w:bCs/>
          <w:lang w:val="en-US"/>
        </w:rPr>
      </w:r>
      <w:r w:rsidRPr="000C0DEA">
        <w:rPr>
          <w:b/>
          <w:bCs/>
          <w:lang w:val="en-US"/>
        </w:rPr>
        <w:fldChar w:fldCharType="separate"/>
      </w:r>
      <w:r w:rsidR="00503912">
        <w:rPr>
          <w:b/>
          <w:bCs/>
          <w:lang w:val="en-US"/>
        </w:rPr>
        <w:t>Proposal 3: above</w:t>
      </w:r>
      <w:r w:rsidRPr="000C0DEA">
        <w:rPr>
          <w:b/>
          <w:bCs/>
          <w:lang w:val="en-US"/>
        </w:rPr>
        <w:fldChar w:fldCharType="end"/>
      </w:r>
      <w:r w:rsidR="000C0DEA" w:rsidRPr="000C0DEA">
        <w:rPr>
          <w:b/>
          <w:bCs/>
          <w:lang w:val="en-US"/>
        </w:rPr>
        <w:fldChar w:fldCharType="begin"/>
      </w:r>
      <w:r w:rsidR="000C0DEA" w:rsidRPr="000C0DEA">
        <w:rPr>
          <w:b/>
          <w:bCs/>
          <w:lang w:val="en-US"/>
        </w:rPr>
        <w:instrText xml:space="preserve"> REF _Ref127474522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503912">
        <w:rPr>
          <w:b/>
          <w:bCs/>
        </w:rPr>
        <w:t>C</w:t>
      </w:r>
      <w:r w:rsidR="00503912" w:rsidRPr="00C4386B">
        <w:rPr>
          <w:b/>
          <w:bCs/>
        </w:rPr>
        <w:t>onstruction of set B</w:t>
      </w:r>
      <w:r w:rsidR="00503912">
        <w:rPr>
          <w:b/>
          <w:bCs/>
        </w:rPr>
        <w:t xml:space="preserve"> patterns should be defined only for model inference and not for training data collection.</w:t>
      </w:r>
      <w:r w:rsidR="000C0DEA" w:rsidRPr="000C0DEA">
        <w:rPr>
          <w:b/>
          <w:bCs/>
          <w:lang w:val="en-US"/>
        </w:rPr>
        <w:fldChar w:fldCharType="end"/>
      </w:r>
    </w:p>
    <w:p w14:paraId="07E96105" w14:textId="5583615C"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_Ref111198726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4:</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_Ref111198726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D13C06">
        <w:rPr>
          <w:b/>
          <w:bCs/>
        </w:rPr>
        <w:t>For baseline performance evaluation, Option 2 should correspond to hierarchical beam search where, based on sub-use case being evaluated, set B may be a subset of set A or set B can contain both wide and correlated narrow beams.</w:t>
      </w:r>
      <w:r w:rsidR="000C0DEA" w:rsidRPr="000C0DEA">
        <w:rPr>
          <w:b/>
          <w:bCs/>
          <w:lang w:val="en-US"/>
        </w:rPr>
        <w:fldChar w:fldCharType="end"/>
      </w:r>
    </w:p>
    <w:p w14:paraId="47020DDA" w14:textId="03B042A8" w:rsidR="00045F6F" w:rsidRPr="000C0DEA" w:rsidRDefault="00045F6F" w:rsidP="00837927">
      <w:pPr>
        <w:rPr>
          <w:b/>
          <w:bCs/>
          <w:lang w:val="en-US"/>
        </w:rPr>
      </w:pPr>
      <w:r w:rsidRPr="000C0DEA">
        <w:rPr>
          <w:b/>
          <w:bCs/>
          <w:lang w:val="en-US"/>
        </w:rPr>
        <w:fldChar w:fldCharType="begin"/>
      </w:r>
      <w:r w:rsidRPr="000C0DEA">
        <w:rPr>
          <w:b/>
          <w:bCs/>
          <w:lang w:val="en-US"/>
        </w:rPr>
        <w:instrText xml:space="preserve"> REF _Ref118649282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5:</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_Ref118649282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Pr>
          <w:b/>
          <w:bCs/>
        </w:rPr>
        <w:t>For DL Tx and DL Tx-Rx beam pair prediction, the definition of top 1 genie aided beams considers the best UE beam on the best panel as the specific Rx beam</w:t>
      </w:r>
      <w:r w:rsidR="000C0DEA" w:rsidRPr="000C0DEA">
        <w:rPr>
          <w:b/>
          <w:bCs/>
          <w:lang w:val="en-US"/>
        </w:rPr>
        <w:fldChar w:fldCharType="end"/>
      </w:r>
      <w:r w:rsidR="001C4FB4">
        <w:rPr>
          <w:b/>
          <w:bCs/>
          <w:lang w:val="en-US"/>
        </w:rPr>
        <w:t>.</w:t>
      </w:r>
    </w:p>
    <w:p w14:paraId="00FD1F3F" w14:textId="231C5A09" w:rsidR="00F83E7B" w:rsidRPr="000C0DEA" w:rsidRDefault="00823EC5" w:rsidP="00837927">
      <w:pPr>
        <w:rPr>
          <w:b/>
          <w:bCs/>
          <w:lang w:val="en-US"/>
        </w:rPr>
      </w:pPr>
      <w:r w:rsidRPr="000C0DEA">
        <w:rPr>
          <w:b/>
          <w:bCs/>
          <w:lang w:val="en-US"/>
        </w:rPr>
        <w:fldChar w:fldCharType="begin"/>
      </w:r>
      <w:r w:rsidRPr="000C0DEA">
        <w:rPr>
          <w:b/>
          <w:bCs/>
          <w:lang w:val="en-US"/>
        </w:rPr>
        <w:instrText xml:space="preserve"> REF _Ref111198766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6:</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_Ref111198766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3D1FD1">
        <w:rPr>
          <w:b/>
          <w:bCs/>
        </w:rPr>
        <w:t>UE trajectories with straight line movement without sharp turns should be considered for evaluation.</w:t>
      </w:r>
      <w:r w:rsidR="000C0DEA" w:rsidRPr="000C0DEA">
        <w:rPr>
          <w:b/>
          <w:bCs/>
          <w:lang w:val="en-US"/>
        </w:rPr>
        <w:fldChar w:fldCharType="end"/>
      </w:r>
    </w:p>
    <w:p w14:paraId="58E24359" w14:textId="14429191" w:rsidR="00045F6F" w:rsidRPr="000C0DEA" w:rsidRDefault="005D2ED9" w:rsidP="00837927">
      <w:pPr>
        <w:rPr>
          <w:b/>
          <w:bCs/>
          <w:lang w:val="en-US"/>
        </w:rPr>
      </w:pPr>
      <w:r w:rsidRPr="000C0DEA">
        <w:rPr>
          <w:b/>
          <w:bCs/>
          <w:lang w:val="en-US"/>
        </w:rPr>
        <w:fldChar w:fldCharType="begin"/>
      </w:r>
      <w:r w:rsidRPr="000C0DEA">
        <w:rPr>
          <w:b/>
          <w:bCs/>
          <w:lang w:val="en-US"/>
        </w:rPr>
        <w:instrText xml:space="preserve"> REF _Ref118649294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7:</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_Ref118649294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Pr>
          <w:b/>
          <w:bCs/>
        </w:rPr>
        <w:t>For initial evaluations fix UE orientation towards the direction of motion.</w:t>
      </w:r>
      <w:r w:rsidR="000C0DEA" w:rsidRPr="000C0DEA">
        <w:rPr>
          <w:b/>
          <w:bCs/>
          <w:lang w:val="en-US"/>
        </w:rPr>
        <w:fldChar w:fldCharType="end"/>
      </w:r>
    </w:p>
    <w:p w14:paraId="0E1519C0" w14:textId="7DE55A22"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_Ref111198789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8:</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_Ref111198789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1C55B0">
        <w:rPr>
          <w:b/>
          <w:bCs/>
        </w:rPr>
        <w:t>Spatially consistent large-scale parameter generation should be used for mobility evaluations. Additionally, only spatial consistency model B in [</w:t>
      </w:r>
      <w:r w:rsidR="00E746B8">
        <w:rPr>
          <w:b/>
          <w:bCs/>
        </w:rPr>
        <w:t>4]</w:t>
      </w:r>
      <w:r w:rsidR="00E746B8" w:rsidRPr="001C55B0">
        <w:rPr>
          <w:b/>
          <w:bCs/>
        </w:rPr>
        <w:t xml:space="preserve"> can be used for mobility evaluation.</w:t>
      </w:r>
      <w:r w:rsidR="000C0DEA" w:rsidRPr="000C0DEA">
        <w:rPr>
          <w:b/>
          <w:bCs/>
          <w:lang w:val="en-US"/>
        </w:rPr>
        <w:fldChar w:fldCharType="end"/>
      </w:r>
    </w:p>
    <w:p w14:paraId="45CB8FC5" w14:textId="1A4915E2"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_Ref111198801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9:</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_Ref111198801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205A1E">
        <w:rPr>
          <w:b/>
          <w:bCs/>
        </w:rPr>
        <w:t>The UE trajectory should be sampled at least</w:t>
      </w:r>
      <w:r w:rsidR="00E746B8">
        <w:rPr>
          <w:b/>
          <w:bCs/>
        </w:rPr>
        <w:t xml:space="preserve"> at</w:t>
      </w:r>
      <w:r w:rsidR="00E746B8" w:rsidRPr="00205A1E">
        <w:rPr>
          <w:b/>
          <w:bCs/>
        </w:rPr>
        <w:t xml:space="preserve"> the minimum decorrelation distance of the large-scale parameters corresponding to the scenario of evaluation.</w:t>
      </w:r>
      <w:r w:rsidR="000C0DEA" w:rsidRPr="000C0DEA">
        <w:rPr>
          <w:b/>
          <w:bCs/>
          <w:lang w:val="en-US"/>
        </w:rPr>
        <w:fldChar w:fldCharType="end"/>
      </w:r>
    </w:p>
    <w:p w14:paraId="70151B2B" w14:textId="4BBC3441" w:rsidR="005D2ED9" w:rsidRPr="000C0DEA" w:rsidRDefault="005D2ED9" w:rsidP="00837927">
      <w:pPr>
        <w:rPr>
          <w:b/>
          <w:bCs/>
          <w:lang w:val="en-US"/>
        </w:rPr>
      </w:pPr>
      <w:r w:rsidRPr="000C0DEA">
        <w:rPr>
          <w:b/>
          <w:bCs/>
          <w:lang w:val="en-US"/>
        </w:rPr>
        <w:fldChar w:fldCharType="begin"/>
      </w:r>
      <w:r w:rsidRPr="000C0DEA">
        <w:rPr>
          <w:b/>
          <w:bCs/>
          <w:lang w:val="en-US"/>
        </w:rPr>
        <w:instrText xml:space="preserve"> REF _Ref127475042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10:</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_Ref127475042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6A45E8">
        <w:rPr>
          <w:b/>
          <w:bCs/>
        </w:rPr>
        <w:t>Generalization across different cells of the same deployment in system level simulation should necessarily have different configurations in each cell such that the cells are not statistically identical with respect to generated channels.</w:t>
      </w:r>
      <w:r w:rsidR="000C0DEA" w:rsidRPr="000C0DEA">
        <w:rPr>
          <w:b/>
          <w:bCs/>
          <w:lang w:val="en-US"/>
        </w:rPr>
        <w:fldChar w:fldCharType="end"/>
      </w:r>
    </w:p>
    <w:p w14:paraId="32F410A4" w14:textId="50710206" w:rsidR="003B76C7" w:rsidRPr="000C0DEA" w:rsidRDefault="00017F94" w:rsidP="00837927">
      <w:pPr>
        <w:rPr>
          <w:b/>
          <w:bCs/>
          <w:lang w:val="en-US"/>
        </w:rPr>
      </w:pPr>
      <w:r w:rsidRPr="000C0DEA">
        <w:rPr>
          <w:b/>
          <w:bCs/>
          <w:lang w:val="en-US"/>
        </w:rPr>
        <w:fldChar w:fldCharType="begin"/>
      </w:r>
      <w:r w:rsidRPr="000C0DEA">
        <w:rPr>
          <w:b/>
          <w:bCs/>
          <w:lang w:val="en-US"/>
        </w:rPr>
        <w:instrText xml:space="preserve"> REF _Ref118649319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1:</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_Ref118649319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C4386B">
        <w:rPr>
          <w:b/>
          <w:bCs/>
        </w:rPr>
        <w:t>F</w:t>
      </w:r>
      <w:r w:rsidR="00E746B8" w:rsidRPr="00DD3E3F">
        <w:rPr>
          <w:b/>
          <w:bCs/>
        </w:rPr>
        <w:t>or a large portion of the trajectory samples, the number of unique best BS/UE beam is very limited.</w:t>
      </w:r>
      <w:r w:rsidR="000C0DEA" w:rsidRPr="000C0DEA">
        <w:rPr>
          <w:b/>
          <w:bCs/>
          <w:lang w:val="en-US"/>
        </w:rPr>
        <w:fldChar w:fldCharType="end"/>
      </w:r>
    </w:p>
    <w:p w14:paraId="3F94F585" w14:textId="541BBD84" w:rsidR="003B76C7" w:rsidRPr="000C0DEA" w:rsidRDefault="003B76C7" w:rsidP="00837927">
      <w:pPr>
        <w:rPr>
          <w:b/>
          <w:bCs/>
          <w:lang w:val="en-US"/>
        </w:rPr>
      </w:pPr>
      <w:r w:rsidRPr="000C0DEA">
        <w:rPr>
          <w:b/>
          <w:bCs/>
          <w:lang w:val="en-US"/>
        </w:rPr>
        <w:lastRenderedPageBreak/>
        <w:fldChar w:fldCharType="begin"/>
      </w:r>
      <w:r w:rsidRPr="000C0DEA">
        <w:rPr>
          <w:b/>
          <w:bCs/>
          <w:lang w:val="en-US"/>
        </w:rPr>
        <w:instrText xml:space="preserve"> REF _Ref118649323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2:</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_Ref118649323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C4386B">
        <w:rPr>
          <w:b/>
          <w:bCs/>
        </w:rPr>
        <w:t xml:space="preserve">Ping-pong effect </w:t>
      </w:r>
      <w:r w:rsidR="00E746B8">
        <w:rPr>
          <w:b/>
          <w:bCs/>
        </w:rPr>
        <w:t>is observed</w:t>
      </w:r>
      <w:r w:rsidR="00E746B8" w:rsidRPr="00C4386B">
        <w:rPr>
          <w:b/>
          <w:bCs/>
        </w:rPr>
        <w:t xml:space="preserve"> </w:t>
      </w:r>
      <w:r w:rsidR="00E746B8">
        <w:rPr>
          <w:b/>
          <w:bCs/>
        </w:rPr>
        <w:t>with</w:t>
      </w:r>
      <w:r w:rsidR="00E746B8" w:rsidRPr="00C4386B">
        <w:rPr>
          <w:b/>
          <w:bCs/>
        </w:rPr>
        <w:t xml:space="preserve"> the best beam index </w:t>
      </w:r>
      <w:r w:rsidR="00E746B8">
        <w:rPr>
          <w:b/>
          <w:bCs/>
        </w:rPr>
        <w:t xml:space="preserve">selection </w:t>
      </w:r>
      <w:r w:rsidR="00E746B8" w:rsidRPr="00C4386B">
        <w:rPr>
          <w:b/>
          <w:bCs/>
        </w:rPr>
        <w:t>among close time-domain samples</w:t>
      </w:r>
      <w:r w:rsidR="00E746B8">
        <w:rPr>
          <w:b/>
          <w:bCs/>
        </w:rPr>
        <w:t>, but</w:t>
      </w:r>
      <w:r w:rsidR="00E746B8" w:rsidRPr="00C4386B">
        <w:rPr>
          <w:b/>
          <w:bCs/>
        </w:rPr>
        <w:t xml:space="preserve"> the </w:t>
      </w:r>
      <w:r w:rsidR="00E746B8" w:rsidRPr="00DD3E3F">
        <w:rPr>
          <w:b/>
          <w:bCs/>
        </w:rPr>
        <w:t>measured RSRP of best beam pairs during ping-pong effect can be very small.</w:t>
      </w:r>
      <w:r w:rsidR="000C0DEA" w:rsidRPr="000C0DEA">
        <w:rPr>
          <w:b/>
          <w:bCs/>
          <w:lang w:val="en-US"/>
        </w:rPr>
        <w:fldChar w:fldCharType="end"/>
      </w:r>
    </w:p>
    <w:p w14:paraId="69C37253" w14:textId="0272CAAE"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_Ref118649326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3:</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_Ref118649326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C4386B">
        <w:rPr>
          <w:b/>
          <w:bCs/>
        </w:rPr>
        <w:t xml:space="preserve">Ping-pong effect </w:t>
      </w:r>
      <w:r w:rsidR="00E746B8">
        <w:rPr>
          <w:b/>
          <w:bCs/>
        </w:rPr>
        <w:t xml:space="preserve">for best beam indices </w:t>
      </w:r>
      <w:r w:rsidR="00E746B8" w:rsidRPr="00C4386B">
        <w:rPr>
          <w:b/>
          <w:bCs/>
        </w:rPr>
        <w:t xml:space="preserve">can be reduced by </w:t>
      </w:r>
      <w:r w:rsidR="00E746B8">
        <w:rPr>
          <w:b/>
          <w:bCs/>
        </w:rPr>
        <w:t>thresholding (hysteresis implementation) and/or smoothening the RSRP for best beam selection</w:t>
      </w:r>
      <w:r w:rsidR="00E746B8" w:rsidRPr="00C4386B">
        <w:rPr>
          <w:b/>
          <w:bCs/>
        </w:rPr>
        <w:t>.</w:t>
      </w:r>
      <w:r w:rsidR="000C0DEA" w:rsidRPr="000C0DEA">
        <w:rPr>
          <w:b/>
          <w:bCs/>
          <w:lang w:val="en-US"/>
        </w:rPr>
        <w:fldChar w:fldCharType="end"/>
      </w:r>
    </w:p>
    <w:p w14:paraId="6E5D3C4A" w14:textId="2E68EAAF"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_Ref118649330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4:</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_Ref118649330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C4386B">
        <w:rPr>
          <w:b/>
          <w:bCs/>
        </w:rPr>
        <w:t>The effect of UE speed and measurement interval to the number of unique beams is not significant.</w:t>
      </w:r>
      <w:r w:rsidR="000C0DEA" w:rsidRPr="000C0DEA">
        <w:rPr>
          <w:b/>
          <w:bCs/>
          <w:lang w:val="en-US"/>
        </w:rPr>
        <w:fldChar w:fldCharType="end"/>
      </w:r>
    </w:p>
    <w:p w14:paraId="7EB150C5" w14:textId="5F0F16C0" w:rsidR="003B76C7" w:rsidRPr="000C0DEA" w:rsidRDefault="003B76C7" w:rsidP="00837927">
      <w:pPr>
        <w:rPr>
          <w:b/>
          <w:bCs/>
          <w:lang w:val="en-US"/>
        </w:rPr>
      </w:pPr>
      <w:r w:rsidRPr="000C0DEA">
        <w:rPr>
          <w:b/>
          <w:bCs/>
          <w:lang w:val="en-US"/>
        </w:rPr>
        <w:fldChar w:fldCharType="begin"/>
      </w:r>
      <w:r w:rsidRPr="000C0DEA">
        <w:rPr>
          <w:b/>
          <w:bCs/>
          <w:lang w:val="en-US"/>
        </w:rPr>
        <w:instrText xml:space="preserve"> REF _Ref127475092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5:</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_Ref127475092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Pr>
          <w:b/>
          <w:bCs/>
        </w:rPr>
        <w:t xml:space="preserve">The UE rotation mainly affects the distribution of the number of unique best UE beams. Higher </w:t>
      </w:r>
      <w:r w:rsidR="00E746B8" w:rsidRPr="00C4386B">
        <w:rPr>
          <w:b/>
          <w:bCs/>
        </w:rPr>
        <w:t xml:space="preserve">UE </w:t>
      </w:r>
      <w:r w:rsidR="00E746B8">
        <w:rPr>
          <w:b/>
          <w:bCs/>
        </w:rPr>
        <w:t>rotation speed leads to more frequent change of the best beam pair index</w:t>
      </w:r>
      <w:r w:rsidR="00E746B8" w:rsidRPr="00C4386B">
        <w:rPr>
          <w:b/>
          <w:bCs/>
        </w:rPr>
        <w:t>.</w:t>
      </w:r>
      <w:r w:rsidR="000C0DEA" w:rsidRPr="000C0DEA">
        <w:rPr>
          <w:b/>
          <w:bCs/>
          <w:lang w:val="en-US"/>
        </w:rPr>
        <w:fldChar w:fldCharType="end"/>
      </w:r>
    </w:p>
    <w:p w14:paraId="4C10C4D9" w14:textId="3DC55BC0"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_Ref118649337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Proposal 11:</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_Ref118649337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294EA9">
        <w:rPr>
          <w:b/>
          <w:bCs/>
        </w:rPr>
        <w:t>RAN1 should further discuss input sample length and the number of beam changes or beam dwelling time for BM-Case 2 to ensure model performance is not misleading.</w:t>
      </w:r>
      <w:r w:rsidR="000C0DEA" w:rsidRPr="000C0DEA">
        <w:rPr>
          <w:b/>
          <w:bCs/>
          <w:lang w:val="en-US"/>
        </w:rPr>
        <w:fldChar w:fldCharType="end"/>
      </w:r>
    </w:p>
    <w:p w14:paraId="2F732DEF" w14:textId="1F74BDD6"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_Ref127475118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6:</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_Ref127475118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Pr>
          <w:b/>
          <w:bCs/>
        </w:rPr>
        <w:t>Using larger training window length for LSTM model training achieves better performance for beam prediction</w:t>
      </w:r>
      <w:r w:rsidR="000C0DEA" w:rsidRPr="000C0DEA">
        <w:rPr>
          <w:b/>
          <w:bCs/>
          <w:lang w:val="en-US"/>
        </w:rPr>
        <w:fldChar w:fldCharType="end"/>
      </w:r>
    </w:p>
    <w:p w14:paraId="1142BCCE" w14:textId="0B190AE8"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_Ref127475123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7:</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_Ref127475123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Pr>
          <w:b/>
          <w:bCs/>
        </w:rPr>
        <w:t>The LSTM model is more resilient to the increase of measurement periodicity than baseline sample-and-hold method</w:t>
      </w:r>
      <w:r w:rsidR="00E746B8" w:rsidRPr="00C4386B">
        <w:rPr>
          <w:b/>
          <w:bCs/>
        </w:rPr>
        <w:t>.</w:t>
      </w:r>
      <w:r w:rsidR="000C0DEA" w:rsidRPr="000C0DEA">
        <w:rPr>
          <w:b/>
          <w:bCs/>
          <w:lang w:val="en-US"/>
        </w:rPr>
        <w:fldChar w:fldCharType="end"/>
      </w:r>
    </w:p>
    <w:p w14:paraId="63C9DACA" w14:textId="7DAC7022"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_Ref127475128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8:</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_Ref127475128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3D1A90">
        <w:rPr>
          <w:b/>
          <w:bCs/>
        </w:rPr>
        <w:t>Increasing the prediction window size leads to worse prediction accuracy for both the LSTM mode</w:t>
      </w:r>
      <w:r w:rsidR="00E746B8">
        <w:rPr>
          <w:b/>
          <w:bCs/>
        </w:rPr>
        <w:t>l</w:t>
      </w:r>
      <w:r w:rsidR="00E746B8" w:rsidRPr="003D1A90">
        <w:rPr>
          <w:b/>
          <w:bCs/>
        </w:rPr>
        <w:t xml:space="preserve"> and the baseline scheme.</w:t>
      </w:r>
      <w:r w:rsidR="000C0DEA" w:rsidRPr="000C0DEA">
        <w:rPr>
          <w:b/>
          <w:bCs/>
          <w:lang w:val="en-US"/>
        </w:rPr>
        <w:fldChar w:fldCharType="end"/>
      </w:r>
    </w:p>
    <w:p w14:paraId="720CE302" w14:textId="4A06B7B4" w:rsidR="00F46499" w:rsidRPr="000C0DEA" w:rsidRDefault="00F46499" w:rsidP="00837927">
      <w:pPr>
        <w:rPr>
          <w:b/>
          <w:bCs/>
          <w:lang w:val="en-US"/>
        </w:rPr>
      </w:pPr>
      <w:r w:rsidRPr="000C0DEA">
        <w:rPr>
          <w:b/>
          <w:bCs/>
          <w:lang w:val="en-US"/>
        </w:rPr>
        <w:fldChar w:fldCharType="begin"/>
      </w:r>
      <w:r w:rsidRPr="000C0DEA">
        <w:rPr>
          <w:b/>
          <w:bCs/>
          <w:lang w:val="en-US"/>
        </w:rPr>
        <w:instrText xml:space="preserve"> REF _Ref127475132 \w \h </w:instrText>
      </w:r>
      <w:r w:rsidR="000C0DEA">
        <w:rPr>
          <w:b/>
          <w:bCs/>
          <w:lang w:val="en-US"/>
        </w:rPr>
        <w:instrText xml:space="preserve"> \* MERGEFORMAT </w:instrText>
      </w:r>
      <w:r w:rsidRPr="000C0DEA">
        <w:rPr>
          <w:b/>
          <w:bCs/>
          <w:lang w:val="en-US"/>
        </w:rPr>
      </w:r>
      <w:r w:rsidRPr="000C0DEA">
        <w:rPr>
          <w:b/>
          <w:bCs/>
          <w:lang w:val="en-US"/>
        </w:rPr>
        <w:fldChar w:fldCharType="separate"/>
      </w:r>
      <w:r w:rsidR="00E746B8">
        <w:rPr>
          <w:b/>
          <w:bCs/>
          <w:lang w:val="en-US"/>
        </w:rPr>
        <w:t>Observation 9:</w:t>
      </w:r>
      <w:r w:rsidRPr="000C0DEA">
        <w:rPr>
          <w:b/>
          <w:bCs/>
          <w:lang w:val="en-US"/>
        </w:rPr>
        <w:fldChar w:fldCharType="end"/>
      </w:r>
      <w:r w:rsidR="000C0DEA" w:rsidRPr="000C0DEA">
        <w:rPr>
          <w:b/>
          <w:bCs/>
          <w:lang w:val="en-US"/>
        </w:rPr>
        <w:t xml:space="preserve"> </w:t>
      </w:r>
      <w:r w:rsidR="000C0DEA" w:rsidRPr="000C0DEA">
        <w:rPr>
          <w:b/>
          <w:bCs/>
          <w:lang w:val="en-US"/>
        </w:rPr>
        <w:fldChar w:fldCharType="begin"/>
      </w:r>
      <w:r w:rsidR="000C0DEA" w:rsidRPr="000C0DEA">
        <w:rPr>
          <w:b/>
          <w:bCs/>
          <w:lang w:val="en-US"/>
        </w:rPr>
        <w:instrText xml:space="preserve"> REF _Ref127475132 \h </w:instrText>
      </w:r>
      <w:r w:rsidR="000C0DEA">
        <w:rPr>
          <w:b/>
          <w:bCs/>
          <w:lang w:val="en-US"/>
        </w:rPr>
        <w:instrText xml:space="preserve"> \* MERGEFORMAT </w:instrText>
      </w:r>
      <w:r w:rsidR="000C0DEA" w:rsidRPr="000C0DEA">
        <w:rPr>
          <w:b/>
          <w:bCs/>
          <w:lang w:val="en-US"/>
        </w:rPr>
      </w:r>
      <w:r w:rsidR="000C0DEA" w:rsidRPr="000C0DEA">
        <w:rPr>
          <w:b/>
          <w:bCs/>
          <w:lang w:val="en-US"/>
        </w:rPr>
        <w:fldChar w:fldCharType="separate"/>
      </w:r>
      <w:r w:rsidR="00E746B8" w:rsidRPr="009F4D4B">
        <w:rPr>
          <w:b/>
          <w:bCs/>
        </w:rPr>
        <w:t>The prediction accuracy is related to the RSRP difference</w:t>
      </w:r>
      <w:r w:rsidR="00E746B8">
        <w:rPr>
          <w:b/>
          <w:bCs/>
        </w:rPr>
        <w:t xml:space="preserve"> from the genie-aided scheme</w:t>
      </w:r>
      <w:r w:rsidR="000C0DEA" w:rsidRPr="000C0DEA">
        <w:rPr>
          <w:b/>
          <w:bCs/>
          <w:lang w:val="en-US"/>
        </w:rPr>
        <w:fldChar w:fldCharType="end"/>
      </w:r>
    </w:p>
    <w:p w14:paraId="2AC05C10" w14:textId="2B071DAD" w:rsidR="00511124" w:rsidRDefault="003B76C7" w:rsidP="00837927">
      <w:pPr>
        <w:rPr>
          <w:lang w:val="en-US"/>
        </w:rPr>
      </w:pPr>
      <w:r>
        <w:rPr>
          <w:lang w:val="en-US"/>
        </w:rPr>
        <w:t xml:space="preserve"> </w:t>
      </w: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1" w:name="_Ref87028839"/>
      <w:bookmarkStart w:id="72" w:name="_Ref47732651"/>
      <w:bookmarkStart w:id="73" w:name="_Hlk47700964"/>
      <w:bookmarkStart w:id="74"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71"/>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5"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75"/>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6" w:name="_Ref131777204"/>
      <w:r w:rsidRPr="00F43074">
        <w:rPr>
          <w:rFonts w:ascii="Times New Roman" w:eastAsia="SimSun" w:hAnsi="Times New Roman" w:cs="Times New Roman"/>
          <w:color w:val="auto"/>
          <w:sz w:val="18"/>
          <w:szCs w:val="18"/>
          <w:lang w:eastAsia="zh-CN"/>
        </w:rPr>
        <w:t>IST-WINNER II Deliverable 1.1.2 v.1.2, "WINNER II Channel Models", IST-WINNER2, Tech. Rep., 2007 (http://www.ist-winner.org/deliverables.html).</w:t>
      </w:r>
      <w:bookmarkEnd w:id="76"/>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7"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77"/>
    </w:p>
    <w:p w14:paraId="3311551F" w14:textId="452DBD2F"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78" w:name="_Ref102038310"/>
      <w:r w:rsidRPr="007B0CBB">
        <w:rPr>
          <w:rFonts w:ascii="Times New Roman" w:eastAsia="SimSun" w:hAnsi="Times New Roman" w:cs="Times New Roman"/>
          <w:color w:val="auto"/>
          <w:sz w:val="18"/>
          <w:szCs w:val="18"/>
          <w:lang w:eastAsia="zh-CN"/>
        </w:rPr>
        <w:t>R1-</w:t>
      </w:r>
      <w:r w:rsidR="009E557D" w:rsidRPr="007B0CBB">
        <w:rPr>
          <w:rFonts w:ascii="Times New Roman" w:eastAsia="SimSun" w:hAnsi="Times New Roman" w:cs="Times New Roman"/>
          <w:color w:val="auto"/>
          <w:sz w:val="18"/>
          <w:szCs w:val="18"/>
          <w:lang w:eastAsia="zh-CN"/>
        </w:rPr>
        <w:t>2</w:t>
      </w:r>
      <w:r w:rsidR="009E557D">
        <w:rPr>
          <w:rFonts w:ascii="Times New Roman" w:eastAsia="SimSun" w:hAnsi="Times New Roman" w:cs="Times New Roman"/>
          <w:color w:val="auto"/>
          <w:sz w:val="18"/>
          <w:szCs w:val="18"/>
          <w:lang w:eastAsia="zh-CN"/>
        </w:rPr>
        <w:t>302793</w:t>
      </w:r>
      <w:r>
        <w:rPr>
          <w:rFonts w:ascii="Times New Roman" w:eastAsia="SimSun" w:hAnsi="Times New Roman" w:cs="Times New Roman"/>
          <w:color w:val="auto"/>
          <w:sz w:val="18"/>
          <w:szCs w:val="18"/>
          <w:lang w:eastAsia="zh-CN"/>
        </w:rPr>
        <w:t>, “</w:t>
      </w:r>
      <w:r w:rsidR="00514FFB">
        <w:rPr>
          <w:rFonts w:ascii="Times New Roman" w:eastAsia="SimSun" w:hAnsi="Times New Roman" w:cs="Times New Roman"/>
          <w:color w:val="auto"/>
          <w:sz w:val="18"/>
          <w:szCs w:val="18"/>
          <w:lang w:eastAsia="zh-CN"/>
        </w:rPr>
        <w:t xml:space="preserve">Other aspects on </w:t>
      </w:r>
      <w:r w:rsidR="008018A7">
        <w:rPr>
          <w:rFonts w:ascii="Times New Roman" w:eastAsia="SimSun" w:hAnsi="Times New Roman" w:cs="Times New Roman"/>
          <w:color w:val="auto"/>
          <w:sz w:val="18"/>
          <w:szCs w:val="18"/>
          <w:lang w:eastAsia="zh-CN"/>
        </w:rPr>
        <w:t>AI/ML</w:t>
      </w:r>
      <w:r>
        <w:rPr>
          <w:rFonts w:ascii="Times New Roman" w:eastAsia="SimSun" w:hAnsi="Times New Roman" w:cs="Times New Roman"/>
          <w:color w:val="auto"/>
          <w:sz w:val="18"/>
          <w:szCs w:val="18"/>
          <w:lang w:eastAsia="zh-CN"/>
        </w:rPr>
        <w:t xml:space="preserve"> </w:t>
      </w:r>
      <w:r w:rsidR="00514FFB">
        <w:rPr>
          <w:rFonts w:ascii="Times New Roman" w:eastAsia="SimSun" w:hAnsi="Times New Roman" w:cs="Times New Roman"/>
          <w:color w:val="auto"/>
          <w:sz w:val="18"/>
          <w:szCs w:val="18"/>
          <w:lang w:eastAsia="zh-CN"/>
        </w:rPr>
        <w:t xml:space="preserve">for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w:t>
      </w:r>
      <w:r w:rsidR="00514FFB">
        <w:rPr>
          <w:rFonts w:ascii="Times New Roman" w:eastAsia="SimSun" w:hAnsi="Times New Roman" w:cs="Times New Roman"/>
          <w:color w:val="auto"/>
          <w:sz w:val="18"/>
          <w:szCs w:val="18"/>
          <w:lang w:eastAsia="zh-CN"/>
        </w:rPr>
        <w:t>2bis-</w:t>
      </w:r>
      <w:r w:rsidR="004D1699">
        <w:rPr>
          <w:rFonts w:ascii="Times New Roman" w:eastAsia="SimSun" w:hAnsi="Times New Roman" w:cs="Times New Roman"/>
          <w:color w:val="auto"/>
          <w:sz w:val="18"/>
          <w:szCs w:val="18"/>
          <w:lang w:eastAsia="zh-CN"/>
        </w:rPr>
        <w:t xml:space="preserve">e, </w:t>
      </w:r>
      <w:r w:rsidR="00514FFB">
        <w:rPr>
          <w:rFonts w:ascii="Times New Roman" w:eastAsia="SimSun" w:hAnsi="Times New Roman" w:cs="Times New Roman"/>
          <w:color w:val="auto"/>
          <w:sz w:val="18"/>
          <w:szCs w:val="18"/>
          <w:lang w:eastAsia="zh-CN"/>
        </w:rPr>
        <w:t>April</w:t>
      </w:r>
      <w:r>
        <w:rPr>
          <w:rFonts w:ascii="Times New Roman" w:eastAsia="SimSun" w:hAnsi="Times New Roman" w:cs="Times New Roman"/>
          <w:color w:val="auto"/>
          <w:sz w:val="18"/>
          <w:szCs w:val="18"/>
          <w:lang w:eastAsia="zh-CN"/>
        </w:rPr>
        <w:t xml:space="preserve"> 202</w:t>
      </w:r>
      <w:r w:rsidR="00514FFB">
        <w:rPr>
          <w:rFonts w:ascii="Times New Roman" w:eastAsia="SimSun" w:hAnsi="Times New Roman" w:cs="Times New Roman"/>
          <w:color w:val="auto"/>
          <w:sz w:val="18"/>
          <w:szCs w:val="18"/>
          <w:lang w:eastAsia="zh-CN"/>
        </w:rPr>
        <w:t xml:space="preserve">3. </w:t>
      </w:r>
      <w:bookmarkEnd w:id="78"/>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p w14:paraId="115DA93B"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624BF4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29466F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AFC0FB4"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32E741E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23CF44C1"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663F3063"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79788ECC" w14:textId="77777777" w:rsidR="00514FFB" w:rsidRDefault="00514FFB" w:rsidP="00010355">
      <w:pPr>
        <w:pStyle w:val="Default"/>
        <w:spacing w:before="60"/>
        <w:jc w:val="both"/>
        <w:rPr>
          <w:rFonts w:ascii="Times New Roman" w:eastAsia="SimSun" w:hAnsi="Times New Roman" w:cs="Times New Roman"/>
          <w:color w:val="auto"/>
          <w:sz w:val="18"/>
          <w:szCs w:val="18"/>
          <w:lang w:eastAsia="zh-CN"/>
        </w:rPr>
      </w:pPr>
    </w:p>
    <w:p w14:paraId="4D423F58"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0D9F06C7"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54332412"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p w14:paraId="700EB369" w14:textId="77777777" w:rsidR="00371AF2" w:rsidRDefault="00371AF2" w:rsidP="00010355">
      <w:pPr>
        <w:pStyle w:val="Default"/>
        <w:spacing w:before="60"/>
        <w:jc w:val="both"/>
        <w:rPr>
          <w:rFonts w:ascii="Times New Roman" w:eastAsia="SimSun" w:hAnsi="Times New Roman" w:cs="Times New Roman"/>
          <w:color w:val="auto"/>
          <w:sz w:val="18"/>
          <w:szCs w:val="18"/>
          <w:lang w:eastAsia="zh-CN"/>
        </w:rPr>
      </w:pPr>
    </w:p>
    <w:bookmarkEnd w:id="72"/>
    <w:bookmarkEnd w:id="73"/>
    <w:bookmarkEnd w:id="74"/>
    <w:p w14:paraId="5D1183C1" w14:textId="7FF7787B" w:rsidR="008D2E98" w:rsidRDefault="00EC30FD" w:rsidP="000D34B5">
      <w:pPr>
        <w:pStyle w:val="Heading1"/>
        <w:rPr>
          <w:lang w:val="en-US"/>
        </w:rPr>
      </w:pPr>
      <w:r>
        <w:rPr>
          <w:lang w:val="en-US"/>
        </w:rPr>
        <w:lastRenderedPageBreak/>
        <w:t>Appendix</w:t>
      </w:r>
    </w:p>
    <w:p w14:paraId="2F2B6EC3" w14:textId="017D75E6" w:rsidR="004248B5" w:rsidRDefault="0049591E" w:rsidP="00944495">
      <w:pPr>
        <w:pStyle w:val="Heading2"/>
        <w:rPr>
          <w:lang w:val="en-US"/>
        </w:rPr>
      </w:pPr>
      <w:bookmarkStart w:id="79" w:name="_Ref131674496"/>
      <w:r>
        <w:rPr>
          <w:lang w:val="en-US"/>
        </w:rPr>
        <w:t xml:space="preserve">Temporal Domain Beam </w:t>
      </w:r>
      <w:r w:rsidR="00AF3F6C">
        <w:rPr>
          <w:lang w:val="en-US"/>
        </w:rPr>
        <w:t xml:space="preserve">Pair </w:t>
      </w:r>
      <w:r>
        <w:rPr>
          <w:lang w:val="en-US"/>
        </w:rPr>
        <w:t>Prediction Results</w:t>
      </w:r>
      <w:bookmarkEnd w:id="79"/>
    </w:p>
    <w:p w14:paraId="13BF8270" w14:textId="77777777" w:rsidR="004B35C8" w:rsidRPr="001478FA" w:rsidRDefault="004B35C8" w:rsidP="005879DD">
      <w:pPr>
        <w:spacing w:after="0"/>
        <w:rPr>
          <w:lang w:val="en-US"/>
        </w:rPr>
      </w:pPr>
    </w:p>
    <w:tbl>
      <w:tblPr>
        <w:tblStyle w:val="TableGrid"/>
        <w:tblW w:w="0" w:type="auto"/>
        <w:tblLook w:val="04A0" w:firstRow="1" w:lastRow="0" w:firstColumn="1" w:lastColumn="0" w:noHBand="0" w:noVBand="1"/>
      </w:tblPr>
      <w:tblGrid>
        <w:gridCol w:w="1200"/>
        <w:gridCol w:w="1266"/>
        <w:gridCol w:w="2328"/>
        <w:gridCol w:w="2294"/>
        <w:gridCol w:w="2219"/>
      </w:tblGrid>
      <w:tr w:rsidR="004B35C8" w:rsidRPr="00526CA2" w14:paraId="40F5DC10" w14:textId="77777777" w:rsidTr="006C575F">
        <w:tc>
          <w:tcPr>
            <w:tcW w:w="2466" w:type="dxa"/>
            <w:gridSpan w:val="2"/>
            <w:vMerge w:val="restart"/>
            <w:vAlign w:val="center"/>
          </w:tcPr>
          <w:p w14:paraId="34FBBCAF" w14:textId="77777777" w:rsidR="004B35C8" w:rsidRPr="00526CA2" w:rsidRDefault="004B35C8" w:rsidP="005879DD">
            <w:pPr>
              <w:spacing w:before="0" w:after="0" w:line="240" w:lineRule="auto"/>
              <w:jc w:val="center"/>
              <w:rPr>
                <w:b/>
                <w:bCs/>
                <w:sz w:val="18"/>
                <w:szCs w:val="18"/>
              </w:rPr>
            </w:pPr>
            <w:r w:rsidRPr="00526CA2">
              <w:rPr>
                <w:b/>
                <w:bCs/>
                <w:sz w:val="18"/>
                <w:szCs w:val="18"/>
              </w:rPr>
              <w:t>Assumptions</w:t>
            </w:r>
          </w:p>
        </w:tc>
        <w:tc>
          <w:tcPr>
            <w:tcW w:w="2328" w:type="dxa"/>
            <w:vAlign w:val="center"/>
          </w:tcPr>
          <w:p w14:paraId="38824FA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A379256"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346D295D" w14:textId="77777777" w:rsidTr="006C575F">
        <w:tc>
          <w:tcPr>
            <w:tcW w:w="2466" w:type="dxa"/>
            <w:gridSpan w:val="2"/>
            <w:vMerge/>
            <w:vAlign w:val="center"/>
          </w:tcPr>
          <w:p w14:paraId="33081E2A" w14:textId="77777777" w:rsidR="004B35C8" w:rsidRPr="00526CA2" w:rsidRDefault="004B35C8" w:rsidP="005879DD">
            <w:pPr>
              <w:spacing w:before="0" w:after="0" w:line="240" w:lineRule="auto"/>
              <w:jc w:val="center"/>
              <w:rPr>
                <w:b/>
                <w:bCs/>
                <w:sz w:val="18"/>
                <w:szCs w:val="18"/>
              </w:rPr>
            </w:pPr>
          </w:p>
        </w:tc>
        <w:tc>
          <w:tcPr>
            <w:tcW w:w="2328" w:type="dxa"/>
            <w:vAlign w:val="center"/>
          </w:tcPr>
          <w:p w14:paraId="597A0E9E"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A8FA9AD" w14:textId="77777777" w:rsidR="004B35C8" w:rsidRPr="00526CA2" w:rsidRDefault="004B35C8" w:rsidP="005879DD">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beams</w:t>
            </w:r>
            <w:r>
              <w:rPr>
                <w:sz w:val="18"/>
                <w:szCs w:val="18"/>
                <w:lang w:eastAsia="zh-CN"/>
              </w:rPr>
              <w:t xml:space="preserve"> pairs</w:t>
            </w:r>
          </w:p>
        </w:tc>
      </w:tr>
      <w:tr w:rsidR="004B35C8" w:rsidRPr="00526CA2" w14:paraId="5A8EB4F2" w14:textId="77777777" w:rsidTr="006C575F">
        <w:tc>
          <w:tcPr>
            <w:tcW w:w="2466" w:type="dxa"/>
            <w:gridSpan w:val="2"/>
            <w:vMerge/>
            <w:vAlign w:val="center"/>
          </w:tcPr>
          <w:p w14:paraId="5AD8B49E" w14:textId="77777777" w:rsidR="004B35C8" w:rsidRPr="00526CA2" w:rsidRDefault="004B35C8" w:rsidP="005879DD">
            <w:pPr>
              <w:spacing w:before="0" w:after="0" w:line="240" w:lineRule="auto"/>
              <w:jc w:val="center"/>
              <w:rPr>
                <w:b/>
                <w:bCs/>
                <w:sz w:val="18"/>
                <w:szCs w:val="18"/>
              </w:rPr>
            </w:pPr>
          </w:p>
        </w:tc>
        <w:tc>
          <w:tcPr>
            <w:tcW w:w="2328" w:type="dxa"/>
            <w:vAlign w:val="center"/>
          </w:tcPr>
          <w:p w14:paraId="4695F773" w14:textId="77777777" w:rsidR="004B35C8" w:rsidRPr="000869DC" w:rsidRDefault="004B35C8" w:rsidP="005879DD">
            <w:pPr>
              <w:spacing w:before="0" w:after="0" w:line="240" w:lineRule="auto"/>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0242DFC2" w14:textId="77777777" w:rsidR="004B35C8" w:rsidRPr="00526CA2" w:rsidRDefault="004B35C8" w:rsidP="005879DD">
            <w:pPr>
              <w:spacing w:before="0" w:after="0" w:line="240" w:lineRule="auto"/>
              <w:jc w:val="center"/>
              <w:rPr>
                <w:sz w:val="18"/>
                <w:szCs w:val="18"/>
                <w:lang w:eastAsia="zh-CN"/>
              </w:rPr>
            </w:pPr>
            <w:r>
              <w:rPr>
                <w:rFonts w:hint="eastAsia"/>
                <w:sz w:val="18"/>
                <w:szCs w:val="18"/>
                <w:lang w:eastAsia="zh-CN"/>
              </w:rPr>
              <w:t>3</w:t>
            </w:r>
            <w:r>
              <w:rPr>
                <w:sz w:val="18"/>
                <w:szCs w:val="18"/>
                <w:lang w:eastAsia="zh-CN"/>
              </w:rPr>
              <w:t>0km/h</w:t>
            </w:r>
          </w:p>
        </w:tc>
      </w:tr>
      <w:tr w:rsidR="004B35C8" w:rsidRPr="00526CA2" w14:paraId="4EF0E6D0" w14:textId="77777777" w:rsidTr="006C575F">
        <w:tc>
          <w:tcPr>
            <w:tcW w:w="2466" w:type="dxa"/>
            <w:gridSpan w:val="2"/>
            <w:vMerge/>
            <w:vAlign w:val="center"/>
          </w:tcPr>
          <w:p w14:paraId="2FC08CD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08E81EA7" w14:textId="77777777" w:rsidR="004B35C8" w:rsidRDefault="004B35C8" w:rsidP="005879DD">
            <w:pPr>
              <w:spacing w:before="0" w:after="0" w:line="240" w:lineRule="auto"/>
              <w:jc w:val="center"/>
              <w:rPr>
                <w:rFonts w:eastAsiaTheme="minorEastAsia"/>
                <w:b/>
                <w:bCs/>
                <w:sz w:val="18"/>
                <w:szCs w:val="18"/>
                <w:lang w:eastAsia="zh-CN"/>
              </w:rPr>
            </w:pPr>
            <w:r>
              <w:rPr>
                <w:rFonts w:eastAsiaTheme="minorEastAsia"/>
                <w:b/>
                <w:bCs/>
                <w:sz w:val="18"/>
                <w:szCs w:val="18"/>
                <w:lang w:eastAsia="zh-CN"/>
              </w:rPr>
              <w:t>UE rotation</w:t>
            </w:r>
          </w:p>
        </w:tc>
        <w:tc>
          <w:tcPr>
            <w:tcW w:w="4513" w:type="dxa"/>
            <w:gridSpan w:val="2"/>
            <w:vAlign w:val="center"/>
          </w:tcPr>
          <w:p w14:paraId="4BEC9A86" w14:textId="77777777" w:rsidR="004B35C8" w:rsidRDefault="004B35C8" w:rsidP="005879DD">
            <w:pPr>
              <w:spacing w:before="0" w:after="0" w:line="240" w:lineRule="auto"/>
              <w:jc w:val="center"/>
              <w:rPr>
                <w:sz w:val="18"/>
                <w:szCs w:val="18"/>
                <w:lang w:eastAsia="zh-CN"/>
              </w:rPr>
            </w:pPr>
            <w:r>
              <w:rPr>
                <w:sz w:val="18"/>
                <w:szCs w:val="18"/>
                <w:lang w:eastAsia="zh-CN"/>
              </w:rPr>
              <w:t>10rpm, 50rpm</w:t>
            </w:r>
          </w:p>
        </w:tc>
      </w:tr>
      <w:tr w:rsidR="004B35C8" w:rsidRPr="000869DC" w14:paraId="7537C946" w14:textId="77777777" w:rsidTr="006C575F">
        <w:tc>
          <w:tcPr>
            <w:tcW w:w="2466" w:type="dxa"/>
            <w:gridSpan w:val="2"/>
            <w:vMerge/>
            <w:vAlign w:val="center"/>
          </w:tcPr>
          <w:p w14:paraId="0AD39521"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20CC51D" w14:textId="1A9D8046" w:rsidR="004B35C8" w:rsidRPr="006F0DD0" w:rsidRDefault="005135D3" w:rsidP="005879DD">
            <w:pPr>
              <w:spacing w:before="0" w:after="0" w:line="240" w:lineRule="auto"/>
              <w:jc w:val="center"/>
              <w:rPr>
                <w:rFonts w:eastAsiaTheme="minorEastAsia"/>
                <w:b/>
                <w:bCs/>
                <w:sz w:val="18"/>
                <w:szCs w:val="18"/>
                <w:lang w:eastAsia="zh-CN"/>
              </w:rPr>
            </w:pPr>
            <w:r w:rsidRPr="005135D3">
              <w:rPr>
                <w:rFonts w:eastAsiaTheme="minorEastAsia"/>
                <w:b/>
                <w:bCs/>
                <w:sz w:val="18"/>
                <w:szCs w:val="18"/>
                <w:lang w:eastAsia="zh-CN"/>
              </w:rPr>
              <w:t>measurement periodicity</w:t>
            </w:r>
          </w:p>
        </w:tc>
        <w:tc>
          <w:tcPr>
            <w:tcW w:w="4513" w:type="dxa"/>
            <w:gridSpan w:val="2"/>
            <w:vAlign w:val="center"/>
          </w:tcPr>
          <w:p w14:paraId="6EF2D73A" w14:textId="3A97E0F1" w:rsidR="004B35C8" w:rsidRPr="00AE72CD" w:rsidRDefault="00576C57" w:rsidP="005879DD">
            <w:pPr>
              <w:spacing w:before="0" w:after="0" w:line="240" w:lineRule="auto"/>
              <w:jc w:val="center"/>
              <w:rPr>
                <w:sz w:val="18"/>
                <w:szCs w:val="18"/>
                <w:lang w:eastAsia="zh-CN"/>
              </w:rPr>
            </w:pPr>
            <w:r>
              <w:rPr>
                <w:sz w:val="18"/>
                <w:szCs w:val="18"/>
                <w:lang w:eastAsia="zh-CN"/>
              </w:rPr>
              <w:t xml:space="preserve">40ms, </w:t>
            </w:r>
            <w:r w:rsidR="004B35C8">
              <w:rPr>
                <w:sz w:val="18"/>
                <w:szCs w:val="18"/>
                <w:lang w:eastAsia="zh-CN"/>
              </w:rPr>
              <w:t>50ms, 100ms</w:t>
            </w:r>
          </w:p>
        </w:tc>
      </w:tr>
      <w:tr w:rsidR="004B35C8" w:rsidRPr="000869DC" w14:paraId="6A46310C" w14:textId="77777777" w:rsidTr="006C575F">
        <w:tc>
          <w:tcPr>
            <w:tcW w:w="2466" w:type="dxa"/>
            <w:gridSpan w:val="2"/>
            <w:vMerge/>
            <w:vAlign w:val="center"/>
          </w:tcPr>
          <w:p w14:paraId="78317059"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BAFF228"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Observation window</w:t>
            </w:r>
            <w:r>
              <w:rPr>
                <w:rFonts w:eastAsiaTheme="minorEastAsia"/>
                <w:b/>
                <w:bCs/>
                <w:sz w:val="18"/>
                <w:szCs w:val="18"/>
                <w:lang w:eastAsia="zh-CN"/>
              </w:rPr>
              <w:t xml:space="preserve"> T1</w:t>
            </w:r>
          </w:p>
        </w:tc>
        <w:tc>
          <w:tcPr>
            <w:tcW w:w="4513" w:type="dxa"/>
            <w:gridSpan w:val="2"/>
            <w:vAlign w:val="center"/>
          </w:tcPr>
          <w:p w14:paraId="47E9AAB1" w14:textId="77777777" w:rsidR="004B35C8" w:rsidRPr="00AE72CD" w:rsidRDefault="004B35C8" w:rsidP="005879DD">
            <w:pPr>
              <w:overflowPunct/>
              <w:autoSpaceDE/>
              <w:autoSpaceDN/>
              <w:adjustRightInd/>
              <w:spacing w:before="0" w:after="0" w:line="240" w:lineRule="auto"/>
              <w:jc w:val="center"/>
              <w:textAlignment w:val="auto"/>
              <w:rPr>
                <w:sz w:val="18"/>
                <w:szCs w:val="18"/>
                <w:lang w:eastAsia="zh-CN"/>
              </w:rPr>
            </w:pPr>
            <w:r w:rsidRPr="00444C94">
              <w:rPr>
                <w:sz w:val="18"/>
                <w:szCs w:val="18"/>
                <w:lang w:eastAsia="zh-CN"/>
              </w:rPr>
              <w:t>1, 2, 3, 4, 5, 10</w:t>
            </w:r>
          </w:p>
        </w:tc>
      </w:tr>
      <w:tr w:rsidR="004B35C8" w:rsidRPr="000869DC" w14:paraId="78DA1497" w14:textId="77777777" w:rsidTr="006C575F">
        <w:tc>
          <w:tcPr>
            <w:tcW w:w="2466" w:type="dxa"/>
            <w:gridSpan w:val="2"/>
            <w:vMerge/>
            <w:vAlign w:val="center"/>
          </w:tcPr>
          <w:p w14:paraId="21D49704" w14:textId="77777777" w:rsidR="004B35C8" w:rsidRPr="00526CA2" w:rsidRDefault="004B35C8" w:rsidP="005879DD">
            <w:pPr>
              <w:spacing w:before="0" w:after="0" w:line="240" w:lineRule="auto"/>
              <w:jc w:val="center"/>
              <w:rPr>
                <w:b/>
                <w:bCs/>
                <w:sz w:val="18"/>
                <w:szCs w:val="18"/>
              </w:rPr>
            </w:pPr>
          </w:p>
        </w:tc>
        <w:tc>
          <w:tcPr>
            <w:tcW w:w="2328" w:type="dxa"/>
            <w:vAlign w:val="center"/>
          </w:tcPr>
          <w:p w14:paraId="73B23F61" w14:textId="77777777" w:rsidR="004B35C8" w:rsidRPr="006F0DD0" w:rsidRDefault="004B35C8" w:rsidP="005879DD">
            <w:pPr>
              <w:spacing w:before="0" w:after="0" w:line="240" w:lineRule="auto"/>
              <w:jc w:val="center"/>
              <w:rPr>
                <w:rFonts w:eastAsiaTheme="minorEastAsia"/>
                <w:b/>
                <w:bCs/>
                <w:sz w:val="18"/>
                <w:szCs w:val="18"/>
                <w:lang w:eastAsia="zh-CN"/>
              </w:rPr>
            </w:pPr>
            <w:r w:rsidRPr="006F0DD0">
              <w:rPr>
                <w:rFonts w:eastAsiaTheme="minorEastAsia"/>
                <w:b/>
                <w:bCs/>
                <w:sz w:val="18"/>
                <w:szCs w:val="18"/>
                <w:lang w:eastAsia="zh-CN"/>
              </w:rPr>
              <w:t>Prediction window</w:t>
            </w:r>
            <w:r>
              <w:rPr>
                <w:rFonts w:eastAsiaTheme="minorEastAsia"/>
                <w:b/>
                <w:bCs/>
                <w:sz w:val="18"/>
                <w:szCs w:val="18"/>
                <w:lang w:eastAsia="zh-CN"/>
              </w:rPr>
              <w:t xml:space="preserve"> T2</w:t>
            </w:r>
          </w:p>
        </w:tc>
        <w:tc>
          <w:tcPr>
            <w:tcW w:w="4513" w:type="dxa"/>
            <w:gridSpan w:val="2"/>
            <w:vAlign w:val="center"/>
          </w:tcPr>
          <w:p w14:paraId="18365EA8" w14:textId="77777777" w:rsidR="004B35C8" w:rsidRPr="00AE72CD" w:rsidRDefault="004B35C8" w:rsidP="005879DD">
            <w:pPr>
              <w:spacing w:before="0" w:after="0" w:line="240" w:lineRule="auto"/>
              <w:jc w:val="center"/>
              <w:rPr>
                <w:sz w:val="18"/>
                <w:szCs w:val="18"/>
                <w:lang w:eastAsia="zh-CN"/>
              </w:rPr>
            </w:pPr>
            <w:r>
              <w:rPr>
                <w:sz w:val="18"/>
                <w:szCs w:val="18"/>
                <w:lang w:eastAsia="zh-CN"/>
              </w:rPr>
              <w:t>5, 10</w:t>
            </w:r>
          </w:p>
        </w:tc>
      </w:tr>
      <w:tr w:rsidR="004B35C8" w:rsidRPr="00526CA2" w14:paraId="7EDCE9FB" w14:textId="77777777" w:rsidTr="006C575F">
        <w:tc>
          <w:tcPr>
            <w:tcW w:w="2466" w:type="dxa"/>
            <w:gridSpan w:val="2"/>
            <w:vMerge/>
            <w:vAlign w:val="center"/>
          </w:tcPr>
          <w:p w14:paraId="6154E29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1085668B" w14:textId="77777777" w:rsidR="004B35C8" w:rsidRPr="00526CA2" w:rsidRDefault="004B35C8" w:rsidP="005879DD">
            <w:pPr>
              <w:spacing w:before="0" w:after="0" w:line="240" w:lineRule="auto"/>
              <w:jc w:val="center"/>
              <w:rPr>
                <w:b/>
                <w:bCs/>
                <w:sz w:val="18"/>
                <w:szCs w:val="18"/>
              </w:rPr>
            </w:pPr>
            <w:r w:rsidRPr="00526CA2">
              <w:rPr>
                <w:rFonts w:eastAsia="Times New Roman"/>
                <w:b/>
                <w:bCs/>
                <w:sz w:val="18"/>
                <w:szCs w:val="18"/>
              </w:rPr>
              <w:t>Baseline scheme</w:t>
            </w:r>
          </w:p>
        </w:tc>
        <w:tc>
          <w:tcPr>
            <w:tcW w:w="4513" w:type="dxa"/>
            <w:gridSpan w:val="2"/>
            <w:vAlign w:val="center"/>
          </w:tcPr>
          <w:p w14:paraId="68BB9200" w14:textId="77777777" w:rsidR="004B35C8" w:rsidRPr="00EC1C3A" w:rsidRDefault="004B35C8" w:rsidP="005879DD">
            <w:pPr>
              <w:spacing w:before="0" w:after="0" w:line="240" w:lineRule="auto"/>
              <w:jc w:val="center"/>
              <w:rPr>
                <w:sz w:val="18"/>
                <w:szCs w:val="18"/>
                <w:lang w:eastAsia="zh-CN"/>
              </w:rPr>
            </w:pPr>
            <w:r w:rsidRPr="00EC1C3A">
              <w:rPr>
                <w:color w:val="000000"/>
              </w:rPr>
              <w:t xml:space="preserve">Sample and hold (using the best beam of the last time instance in T1 as the predicted best beam in T2) </w:t>
            </w:r>
          </w:p>
        </w:tc>
      </w:tr>
      <w:tr w:rsidR="004B35C8" w:rsidRPr="00526CA2" w14:paraId="403DAE5B" w14:textId="77777777" w:rsidTr="006C575F">
        <w:trPr>
          <w:trHeight w:val="1024"/>
        </w:trPr>
        <w:tc>
          <w:tcPr>
            <w:tcW w:w="2466" w:type="dxa"/>
            <w:gridSpan w:val="2"/>
            <w:vMerge w:val="restart"/>
            <w:vAlign w:val="center"/>
          </w:tcPr>
          <w:p w14:paraId="7C09362B" w14:textId="77777777" w:rsidR="004B35C8" w:rsidRPr="00526CA2" w:rsidRDefault="004B35C8" w:rsidP="005879DD">
            <w:pPr>
              <w:spacing w:before="0" w:after="0" w:line="240" w:lineRule="auto"/>
              <w:jc w:val="center"/>
              <w:rPr>
                <w:b/>
                <w:bCs/>
                <w:sz w:val="18"/>
                <w:szCs w:val="18"/>
              </w:rPr>
            </w:pPr>
            <w:r w:rsidRPr="00526CA2">
              <w:rPr>
                <w:b/>
                <w:bCs/>
                <w:sz w:val="18"/>
                <w:szCs w:val="18"/>
              </w:rPr>
              <w:t>AI/ML model</w:t>
            </w:r>
          </w:p>
        </w:tc>
        <w:tc>
          <w:tcPr>
            <w:tcW w:w="2328" w:type="dxa"/>
            <w:vAlign w:val="center"/>
          </w:tcPr>
          <w:p w14:paraId="087016B8" w14:textId="77777777" w:rsidR="004B35C8" w:rsidRPr="00526CA2" w:rsidRDefault="004B35C8" w:rsidP="005879DD">
            <w:pPr>
              <w:spacing w:before="0" w:after="0" w:line="240" w:lineRule="auto"/>
              <w:jc w:val="center"/>
              <w:rPr>
                <w:b/>
                <w:bCs/>
                <w:sz w:val="18"/>
                <w:szCs w:val="18"/>
              </w:rPr>
            </w:pPr>
            <w:r>
              <w:rPr>
                <w:b/>
                <w:bCs/>
                <w:sz w:val="18"/>
                <w:szCs w:val="18"/>
              </w:rPr>
              <w:t>AIML Input and Output</w:t>
            </w:r>
          </w:p>
        </w:tc>
        <w:tc>
          <w:tcPr>
            <w:tcW w:w="4513" w:type="dxa"/>
            <w:gridSpan w:val="2"/>
            <w:vAlign w:val="center"/>
          </w:tcPr>
          <w:p w14:paraId="4F245780" w14:textId="77777777" w:rsidR="004B35C8" w:rsidRPr="00526CA2" w:rsidRDefault="004B35C8"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for different time instances</w:t>
            </w:r>
          </w:p>
        </w:tc>
      </w:tr>
      <w:tr w:rsidR="004B35C8" w:rsidRPr="00526CA2" w14:paraId="6C1A54F7" w14:textId="77777777" w:rsidTr="006C575F">
        <w:tc>
          <w:tcPr>
            <w:tcW w:w="2466" w:type="dxa"/>
            <w:gridSpan w:val="2"/>
            <w:vMerge/>
            <w:vAlign w:val="center"/>
          </w:tcPr>
          <w:p w14:paraId="19569F45" w14:textId="77777777" w:rsidR="004B35C8" w:rsidRPr="00526CA2" w:rsidRDefault="004B35C8" w:rsidP="005879DD">
            <w:pPr>
              <w:spacing w:before="0" w:after="0" w:line="240" w:lineRule="auto"/>
              <w:jc w:val="center"/>
              <w:rPr>
                <w:b/>
                <w:bCs/>
                <w:sz w:val="18"/>
                <w:szCs w:val="18"/>
              </w:rPr>
            </w:pPr>
          </w:p>
        </w:tc>
        <w:tc>
          <w:tcPr>
            <w:tcW w:w="2328" w:type="dxa"/>
            <w:vAlign w:val="center"/>
          </w:tcPr>
          <w:p w14:paraId="2B28D51D"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513" w:type="dxa"/>
            <w:gridSpan w:val="2"/>
            <w:vAlign w:val="center"/>
          </w:tcPr>
          <w:p w14:paraId="5884721B" w14:textId="0BE0FF7B" w:rsidR="004B35C8" w:rsidRPr="00526CA2" w:rsidRDefault="00DD63A1" w:rsidP="005879DD">
            <w:pPr>
              <w:spacing w:before="0" w:after="0" w:line="240" w:lineRule="auto"/>
              <w:jc w:val="center"/>
              <w:rPr>
                <w:sz w:val="18"/>
                <w:szCs w:val="18"/>
                <w:lang w:eastAsia="zh-CN"/>
              </w:rPr>
            </w:pPr>
            <w:r>
              <w:rPr>
                <w:sz w:val="18"/>
                <w:szCs w:val="18"/>
                <w:lang w:eastAsia="zh-CN"/>
              </w:rPr>
              <w:t>600 trajectories</w:t>
            </w:r>
          </w:p>
        </w:tc>
      </w:tr>
      <w:tr w:rsidR="004B35C8" w:rsidRPr="00526CA2" w14:paraId="147D4450" w14:textId="77777777" w:rsidTr="006C575F">
        <w:tc>
          <w:tcPr>
            <w:tcW w:w="2466" w:type="dxa"/>
            <w:gridSpan w:val="2"/>
            <w:vMerge/>
            <w:vAlign w:val="center"/>
          </w:tcPr>
          <w:p w14:paraId="493A7BCB"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3AC0285" w14:textId="77777777" w:rsidR="004B35C8" w:rsidRPr="00526CA2" w:rsidRDefault="004B35C8"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513" w:type="dxa"/>
            <w:gridSpan w:val="2"/>
            <w:vAlign w:val="center"/>
          </w:tcPr>
          <w:p w14:paraId="58E9981C" w14:textId="740316E9" w:rsidR="004B35C8" w:rsidRPr="00526CA2" w:rsidRDefault="004C6BD1" w:rsidP="005879DD">
            <w:pPr>
              <w:spacing w:before="0" w:after="0" w:line="240" w:lineRule="auto"/>
              <w:jc w:val="center"/>
              <w:rPr>
                <w:sz w:val="18"/>
                <w:szCs w:val="18"/>
                <w:lang w:eastAsia="zh-CN"/>
              </w:rPr>
            </w:pPr>
            <w:r>
              <w:rPr>
                <w:sz w:val="18"/>
                <w:szCs w:val="18"/>
                <w:lang w:eastAsia="zh-CN"/>
              </w:rPr>
              <w:t>200 trajectories</w:t>
            </w:r>
          </w:p>
        </w:tc>
      </w:tr>
      <w:tr w:rsidR="004B35C8" w:rsidRPr="00526CA2" w14:paraId="255967A0" w14:textId="77777777" w:rsidTr="006C575F">
        <w:tc>
          <w:tcPr>
            <w:tcW w:w="2466" w:type="dxa"/>
            <w:gridSpan w:val="2"/>
            <w:vMerge/>
            <w:vAlign w:val="center"/>
          </w:tcPr>
          <w:p w14:paraId="24B2783F" w14:textId="77777777" w:rsidR="004B35C8" w:rsidRPr="00526CA2" w:rsidRDefault="004B35C8" w:rsidP="005879DD">
            <w:pPr>
              <w:spacing w:before="0" w:after="0" w:line="240" w:lineRule="auto"/>
              <w:jc w:val="center"/>
              <w:rPr>
                <w:b/>
                <w:bCs/>
                <w:sz w:val="18"/>
                <w:szCs w:val="18"/>
              </w:rPr>
            </w:pPr>
          </w:p>
        </w:tc>
        <w:tc>
          <w:tcPr>
            <w:tcW w:w="2328" w:type="dxa"/>
            <w:vAlign w:val="center"/>
          </w:tcPr>
          <w:p w14:paraId="6DBBD1CA" w14:textId="77777777" w:rsidR="004B35C8" w:rsidRPr="00526CA2" w:rsidRDefault="004B35C8"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96C2878" w14:textId="77777777" w:rsidR="004B35C8" w:rsidRPr="00526CA2" w:rsidRDefault="004B35C8" w:rsidP="005879DD">
            <w:pPr>
              <w:spacing w:before="0" w:after="0" w:line="240" w:lineRule="auto"/>
              <w:jc w:val="center"/>
              <w:rPr>
                <w:sz w:val="18"/>
                <w:szCs w:val="18"/>
                <w:lang w:eastAsia="zh-CN"/>
              </w:rPr>
            </w:pPr>
            <w:r>
              <w:rPr>
                <w:sz w:val="18"/>
                <w:szCs w:val="18"/>
                <w:lang w:eastAsia="zh-CN"/>
              </w:rPr>
              <w:t>CNN + LSTM</w:t>
            </w:r>
          </w:p>
        </w:tc>
      </w:tr>
      <w:tr w:rsidR="00080050" w:rsidRPr="00526CA2" w14:paraId="2E20CD96" w14:textId="77777777" w:rsidTr="006C575F">
        <w:trPr>
          <w:trHeight w:val="84"/>
        </w:trPr>
        <w:tc>
          <w:tcPr>
            <w:tcW w:w="1200" w:type="dxa"/>
            <w:vMerge w:val="restart"/>
            <w:vAlign w:val="center"/>
          </w:tcPr>
          <w:p w14:paraId="71E92B68" w14:textId="77777777" w:rsidR="00080050" w:rsidRPr="00526CA2" w:rsidRDefault="0008005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9331D29" w14:textId="77777777" w:rsidR="00080050" w:rsidRPr="00526CA2" w:rsidRDefault="00080050" w:rsidP="005879DD">
            <w:pPr>
              <w:spacing w:before="0" w:after="0" w:line="240" w:lineRule="auto"/>
              <w:jc w:val="left"/>
              <w:rPr>
                <w:b/>
                <w:bCs/>
                <w:sz w:val="18"/>
                <w:szCs w:val="18"/>
              </w:rPr>
            </w:pPr>
          </w:p>
        </w:tc>
        <w:tc>
          <w:tcPr>
            <w:tcW w:w="1266" w:type="dxa"/>
            <w:vMerge w:val="restart"/>
            <w:vAlign w:val="center"/>
          </w:tcPr>
          <w:p w14:paraId="58F2626B" w14:textId="77777777" w:rsidR="00080050" w:rsidRPr="00526CA2" w:rsidRDefault="0008005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65B6895F"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26C0EDEF"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5274BD4B"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1, 2, 3, 4, 5, 10</w:t>
            </w:r>
          </w:p>
          <w:p w14:paraId="638ECD6C" w14:textId="77777777" w:rsidR="00080050" w:rsidRPr="00526CA2"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86B86A4"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50193CAF" w14:textId="29156C6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(T1=1)</w:t>
            </w:r>
            <w:r>
              <w:rPr>
                <w:color w:val="000000" w:themeColor="text1"/>
                <w:sz w:val="18"/>
                <w:szCs w:val="18"/>
                <w:lang w:eastAsia="zh-CN"/>
              </w:rPr>
              <w:t xml:space="preserve"> </w:t>
            </w:r>
            <w:r w:rsidR="00080050" w:rsidRPr="003A712B">
              <w:rPr>
                <w:color w:val="000000" w:themeColor="text1"/>
                <w:sz w:val="18"/>
                <w:szCs w:val="18"/>
                <w:lang w:eastAsia="zh-CN"/>
              </w:rPr>
              <w:t>0.635</w:t>
            </w:r>
            <w:r w:rsidR="001F6791">
              <w:rPr>
                <w:color w:val="000000" w:themeColor="text1"/>
                <w:sz w:val="18"/>
                <w:szCs w:val="18"/>
                <w:lang w:eastAsia="zh-CN"/>
              </w:rPr>
              <w:t xml:space="preserve"> </w:t>
            </w:r>
          </w:p>
          <w:p w14:paraId="7339F032" w14:textId="06E0B316"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w:t>
            </w:r>
            <w:r>
              <w:rPr>
                <w:color w:val="000000" w:themeColor="text1"/>
                <w:sz w:val="18"/>
                <w:szCs w:val="18"/>
                <w:lang w:eastAsia="zh-CN"/>
              </w:rPr>
              <w:t xml:space="preserve"> </w:t>
            </w:r>
            <w:r w:rsidR="00080050" w:rsidRPr="003A712B">
              <w:rPr>
                <w:color w:val="000000" w:themeColor="text1"/>
                <w:sz w:val="18"/>
                <w:szCs w:val="18"/>
                <w:lang w:eastAsia="zh-CN"/>
              </w:rPr>
              <w:t>0.6536</w:t>
            </w:r>
          </w:p>
          <w:p w14:paraId="10C09A37" w14:textId="5308E3D8"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w:t>
            </w:r>
            <w:r>
              <w:rPr>
                <w:color w:val="000000" w:themeColor="text1"/>
                <w:sz w:val="18"/>
                <w:szCs w:val="18"/>
                <w:lang w:eastAsia="zh-CN"/>
              </w:rPr>
              <w:t xml:space="preserve"> </w:t>
            </w:r>
            <w:r w:rsidR="00080050" w:rsidRPr="003A712B">
              <w:rPr>
                <w:color w:val="000000" w:themeColor="text1"/>
                <w:sz w:val="18"/>
                <w:szCs w:val="18"/>
                <w:lang w:eastAsia="zh-CN"/>
              </w:rPr>
              <w:t>0.6672</w:t>
            </w:r>
          </w:p>
          <w:p w14:paraId="47E8E0C2" w14:textId="366002F7"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w:t>
            </w:r>
            <w:r>
              <w:rPr>
                <w:color w:val="000000" w:themeColor="text1"/>
                <w:sz w:val="18"/>
                <w:szCs w:val="18"/>
                <w:lang w:eastAsia="zh-CN"/>
              </w:rPr>
              <w:t xml:space="preserve"> </w:t>
            </w:r>
            <w:r w:rsidR="00080050" w:rsidRPr="003A712B">
              <w:rPr>
                <w:color w:val="000000" w:themeColor="text1"/>
                <w:sz w:val="18"/>
                <w:szCs w:val="18"/>
                <w:lang w:eastAsia="zh-CN"/>
              </w:rPr>
              <w:t>0.6801</w:t>
            </w:r>
          </w:p>
          <w:p w14:paraId="4C0355D5" w14:textId="6BAA07E2" w:rsidR="00080050" w:rsidRPr="003A712B" w:rsidRDefault="000B61C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w:t>
            </w:r>
            <w:r>
              <w:rPr>
                <w:color w:val="000000" w:themeColor="text1"/>
                <w:sz w:val="18"/>
                <w:szCs w:val="18"/>
                <w:lang w:eastAsia="zh-CN"/>
              </w:rPr>
              <w:t xml:space="preserve"> </w:t>
            </w:r>
            <w:r w:rsidR="00080050" w:rsidRPr="003A712B">
              <w:rPr>
                <w:color w:val="000000" w:themeColor="text1"/>
                <w:sz w:val="18"/>
                <w:szCs w:val="18"/>
                <w:lang w:eastAsia="zh-CN"/>
              </w:rPr>
              <w:t>0.6811</w:t>
            </w:r>
          </w:p>
          <w:p w14:paraId="3700A0AD" w14:textId="67A84CFC" w:rsidR="00080050" w:rsidRPr="009B67B9" w:rsidRDefault="000B61CA"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10</w:t>
            </w:r>
            <w:r>
              <w:rPr>
                <w:color w:val="000000" w:themeColor="text1"/>
                <w:sz w:val="18"/>
                <w:szCs w:val="18"/>
                <w:lang w:eastAsia="zh-CN"/>
              </w:rPr>
              <w:t>)</w:t>
            </w:r>
            <w:r>
              <w:rPr>
                <w:color w:val="000000" w:themeColor="text1"/>
                <w:sz w:val="18"/>
                <w:szCs w:val="18"/>
                <w:lang w:eastAsia="zh-CN"/>
              </w:rPr>
              <w:t xml:space="preserve"> </w:t>
            </w:r>
            <w:r w:rsidR="00080050" w:rsidRPr="003A712B">
              <w:rPr>
                <w:color w:val="000000" w:themeColor="text1"/>
                <w:sz w:val="18"/>
                <w:szCs w:val="18"/>
                <w:lang w:eastAsia="zh-CN"/>
              </w:rPr>
              <w:t>0.7002</w:t>
            </w:r>
          </w:p>
        </w:tc>
      </w:tr>
      <w:tr w:rsidR="00080050" w:rsidRPr="00526CA2" w14:paraId="71C132AE" w14:textId="77777777" w:rsidTr="006C575F">
        <w:trPr>
          <w:trHeight w:val="83"/>
        </w:trPr>
        <w:tc>
          <w:tcPr>
            <w:tcW w:w="1200" w:type="dxa"/>
            <w:vMerge/>
            <w:vAlign w:val="center"/>
          </w:tcPr>
          <w:p w14:paraId="3B7BCAEF"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17250BB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33E491D"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07879FC7"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9093849" w14:textId="77777777" w:rsidR="00080050" w:rsidRPr="009B67B9" w:rsidRDefault="00080050" w:rsidP="005879DD">
            <w:pPr>
              <w:spacing w:before="0" w:after="0" w:line="240" w:lineRule="auto"/>
              <w:jc w:val="left"/>
              <w:rPr>
                <w:color w:val="000000" w:themeColor="text1"/>
                <w:sz w:val="18"/>
                <w:szCs w:val="18"/>
                <w:lang w:eastAsia="zh-CN"/>
              </w:rPr>
            </w:pPr>
            <w:r w:rsidRPr="0063768D">
              <w:rPr>
                <w:color w:val="000000" w:themeColor="text1"/>
                <w:sz w:val="18"/>
                <w:szCs w:val="18"/>
                <w:lang w:eastAsia="zh-CN"/>
              </w:rPr>
              <w:t>0.5721</w:t>
            </w:r>
          </w:p>
        </w:tc>
      </w:tr>
      <w:tr w:rsidR="00080050" w:rsidRPr="00526CA2" w14:paraId="037B1984" w14:textId="77777777" w:rsidTr="006C575F">
        <w:trPr>
          <w:trHeight w:val="83"/>
        </w:trPr>
        <w:tc>
          <w:tcPr>
            <w:tcW w:w="1200" w:type="dxa"/>
            <w:vMerge/>
            <w:vAlign w:val="center"/>
          </w:tcPr>
          <w:p w14:paraId="1BC23CF7"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5A99E09"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57206BA0"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11CDC759" w14:textId="4038FD49"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E655C3A" w14:textId="5B0C56C0"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(T1=1)</w:t>
            </w:r>
            <w:r>
              <w:rPr>
                <w:color w:val="000000" w:themeColor="text1"/>
                <w:sz w:val="18"/>
                <w:szCs w:val="18"/>
                <w:lang w:eastAsia="zh-CN"/>
              </w:rPr>
              <w:t xml:space="preserve"> </w:t>
            </w:r>
            <w:r w:rsidR="00080050" w:rsidRPr="00C74268">
              <w:rPr>
                <w:color w:val="000000" w:themeColor="text1"/>
                <w:sz w:val="18"/>
                <w:szCs w:val="18"/>
                <w:lang w:eastAsia="zh-CN"/>
              </w:rPr>
              <w:t>0.8796</w:t>
            </w:r>
          </w:p>
          <w:p w14:paraId="318FEE12" w14:textId="3A3E08D1"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C74268">
              <w:rPr>
                <w:color w:val="000000" w:themeColor="text1"/>
                <w:sz w:val="18"/>
                <w:szCs w:val="18"/>
                <w:lang w:eastAsia="zh-CN"/>
              </w:rPr>
              <w:t>0.8951</w:t>
            </w:r>
          </w:p>
          <w:p w14:paraId="79ACE993" w14:textId="04C17412"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 xml:space="preserve">) </w:t>
            </w:r>
            <w:r w:rsidR="00080050" w:rsidRPr="00C74268">
              <w:rPr>
                <w:color w:val="000000" w:themeColor="text1"/>
                <w:sz w:val="18"/>
                <w:szCs w:val="18"/>
                <w:lang w:eastAsia="zh-CN"/>
              </w:rPr>
              <w:t>0.9048</w:t>
            </w:r>
          </w:p>
          <w:p w14:paraId="79899FB7" w14:textId="55A77239"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 xml:space="preserve">) </w:t>
            </w:r>
            <w:r w:rsidR="00080050" w:rsidRPr="00C74268">
              <w:rPr>
                <w:color w:val="000000" w:themeColor="text1"/>
                <w:sz w:val="18"/>
                <w:szCs w:val="18"/>
                <w:lang w:eastAsia="zh-CN"/>
              </w:rPr>
              <w:t>0.9107</w:t>
            </w:r>
          </w:p>
          <w:p w14:paraId="2FC11E4D" w14:textId="101637DB" w:rsidR="00080050" w:rsidRPr="00C74268"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C74268">
              <w:rPr>
                <w:color w:val="000000" w:themeColor="text1"/>
                <w:sz w:val="18"/>
                <w:szCs w:val="18"/>
                <w:lang w:eastAsia="zh-CN"/>
              </w:rPr>
              <w:t>0.9206</w:t>
            </w:r>
          </w:p>
          <w:p w14:paraId="1EB43C54" w14:textId="1AD1E2C4" w:rsidR="00080050" w:rsidRPr="009B67B9" w:rsidRDefault="00850EFA"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10</w:t>
            </w:r>
            <w:r>
              <w:rPr>
                <w:color w:val="000000" w:themeColor="text1"/>
                <w:sz w:val="18"/>
                <w:szCs w:val="18"/>
                <w:lang w:eastAsia="zh-CN"/>
              </w:rPr>
              <w:t xml:space="preserve">) </w:t>
            </w:r>
            <w:r w:rsidR="00080050" w:rsidRPr="00C74268">
              <w:rPr>
                <w:color w:val="000000" w:themeColor="text1"/>
                <w:sz w:val="18"/>
                <w:szCs w:val="18"/>
                <w:lang w:eastAsia="zh-CN"/>
              </w:rPr>
              <w:t>0.9333</w:t>
            </w:r>
          </w:p>
        </w:tc>
      </w:tr>
      <w:tr w:rsidR="00080050" w:rsidRPr="00526CA2" w14:paraId="727BD54F" w14:textId="77777777" w:rsidTr="006C575F">
        <w:trPr>
          <w:trHeight w:val="83"/>
        </w:trPr>
        <w:tc>
          <w:tcPr>
            <w:tcW w:w="1200" w:type="dxa"/>
            <w:vMerge/>
            <w:vAlign w:val="center"/>
          </w:tcPr>
          <w:p w14:paraId="248E9CDE"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0E24C82B"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341FD318"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43F1FF68" w14:textId="098AED2F"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35E021C2" w14:textId="77777777" w:rsidR="00080050" w:rsidRPr="009B67B9" w:rsidRDefault="00080050" w:rsidP="005879DD">
            <w:pPr>
              <w:spacing w:before="0" w:after="0" w:line="240" w:lineRule="auto"/>
              <w:jc w:val="left"/>
              <w:rPr>
                <w:color w:val="000000" w:themeColor="text1"/>
                <w:sz w:val="18"/>
                <w:szCs w:val="18"/>
                <w:lang w:eastAsia="zh-CN"/>
              </w:rPr>
            </w:pPr>
            <w:r w:rsidRPr="000B5066">
              <w:rPr>
                <w:color w:val="000000" w:themeColor="text1"/>
                <w:sz w:val="18"/>
                <w:szCs w:val="18"/>
                <w:lang w:eastAsia="zh-CN"/>
              </w:rPr>
              <w:t>0.837</w:t>
            </w:r>
          </w:p>
        </w:tc>
      </w:tr>
      <w:tr w:rsidR="00080050" w:rsidRPr="00526CA2" w14:paraId="72900F48" w14:textId="77777777" w:rsidTr="006C575F">
        <w:trPr>
          <w:trHeight w:val="83"/>
        </w:trPr>
        <w:tc>
          <w:tcPr>
            <w:tcW w:w="1200" w:type="dxa"/>
            <w:vMerge/>
            <w:vAlign w:val="center"/>
          </w:tcPr>
          <w:p w14:paraId="13B31CA1" w14:textId="77777777" w:rsidR="00080050" w:rsidRPr="00526CA2" w:rsidRDefault="00080050" w:rsidP="005879DD">
            <w:pPr>
              <w:spacing w:before="0" w:after="0" w:line="240" w:lineRule="auto"/>
              <w:jc w:val="center"/>
              <w:rPr>
                <w:rFonts w:eastAsia="Times New Roman"/>
                <w:b/>
                <w:bCs/>
                <w:color w:val="000000"/>
                <w:sz w:val="18"/>
                <w:szCs w:val="18"/>
              </w:rPr>
            </w:pPr>
          </w:p>
        </w:tc>
        <w:tc>
          <w:tcPr>
            <w:tcW w:w="1266" w:type="dxa"/>
            <w:vMerge/>
            <w:vAlign w:val="center"/>
          </w:tcPr>
          <w:p w14:paraId="595E19BD" w14:textId="77777777" w:rsidR="00080050" w:rsidRPr="00526CA2" w:rsidRDefault="00080050" w:rsidP="005879DD">
            <w:pPr>
              <w:spacing w:before="0" w:after="0" w:line="240" w:lineRule="auto"/>
              <w:jc w:val="center"/>
              <w:rPr>
                <w:rFonts w:eastAsia="Times New Roman"/>
                <w:b/>
                <w:bCs/>
                <w:color w:val="000000"/>
                <w:sz w:val="18"/>
                <w:szCs w:val="18"/>
              </w:rPr>
            </w:pPr>
          </w:p>
        </w:tc>
        <w:tc>
          <w:tcPr>
            <w:tcW w:w="2328" w:type="dxa"/>
            <w:vMerge/>
            <w:vAlign w:val="center"/>
          </w:tcPr>
          <w:p w14:paraId="0A0E4BEB"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1832B32"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001CF92E" w14:textId="77777777" w:rsidR="00080050" w:rsidRPr="000B5066" w:rsidRDefault="00080050" w:rsidP="005879DD">
            <w:pPr>
              <w:spacing w:before="0" w:after="0" w:line="240" w:lineRule="auto"/>
              <w:rPr>
                <w:color w:val="000000" w:themeColor="text1"/>
                <w:sz w:val="18"/>
                <w:szCs w:val="18"/>
                <w:lang w:eastAsia="zh-CN"/>
              </w:rPr>
            </w:pPr>
          </w:p>
        </w:tc>
      </w:tr>
      <w:tr w:rsidR="00080050" w:rsidRPr="00526CA2" w14:paraId="052FF559" w14:textId="77777777" w:rsidTr="006C575F">
        <w:trPr>
          <w:trHeight w:val="140"/>
        </w:trPr>
        <w:tc>
          <w:tcPr>
            <w:tcW w:w="1200" w:type="dxa"/>
            <w:vMerge/>
            <w:vAlign w:val="center"/>
          </w:tcPr>
          <w:p w14:paraId="1BA7387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92EFAE2"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1A5BAA63"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49A45C39"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4172E2C1"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6F71DD1A" w14:textId="77777777" w:rsidR="00080050" w:rsidRPr="00526CA2" w:rsidRDefault="00080050" w:rsidP="005879DD">
            <w:pPr>
              <w:spacing w:before="0" w:after="0" w:line="240" w:lineRule="auto"/>
              <w:jc w:val="left"/>
              <w:rPr>
                <w:b/>
                <w:bCs/>
                <w:sz w:val="18"/>
                <w:szCs w:val="18"/>
              </w:rPr>
            </w:pPr>
            <w:r>
              <w:rPr>
                <w:b/>
                <w:bCs/>
                <w:sz w:val="18"/>
                <w:szCs w:val="18"/>
                <w:lang w:eastAsia="zh-CN"/>
              </w:rPr>
              <w:t>T2: 10</w:t>
            </w:r>
          </w:p>
        </w:tc>
        <w:tc>
          <w:tcPr>
            <w:tcW w:w="2294" w:type="dxa"/>
            <w:vAlign w:val="center"/>
          </w:tcPr>
          <w:p w14:paraId="7E3C2A39" w14:textId="77777777" w:rsidR="00080050" w:rsidRPr="00526CA2"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52CCF9B" w14:textId="12F3F5D8"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47520C">
              <w:rPr>
                <w:color w:val="000000" w:themeColor="text1"/>
                <w:sz w:val="18"/>
                <w:szCs w:val="18"/>
                <w:lang w:eastAsia="zh-CN"/>
              </w:rPr>
              <w:t>0.579</w:t>
            </w:r>
          </w:p>
          <w:p w14:paraId="032553BD" w14:textId="1E0FFC31" w:rsidR="00080050" w:rsidRPr="0047520C"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47520C">
              <w:rPr>
                <w:color w:val="000000" w:themeColor="text1"/>
                <w:sz w:val="18"/>
                <w:szCs w:val="18"/>
                <w:lang w:eastAsia="zh-CN"/>
              </w:rPr>
              <w:t>0.596</w:t>
            </w:r>
          </w:p>
          <w:p w14:paraId="4A0A38C0" w14:textId="1E8B376B"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47520C">
              <w:rPr>
                <w:color w:val="000000" w:themeColor="text1"/>
                <w:sz w:val="18"/>
                <w:szCs w:val="18"/>
                <w:lang w:eastAsia="zh-CN"/>
              </w:rPr>
              <w:t>0.616</w:t>
            </w:r>
          </w:p>
        </w:tc>
      </w:tr>
      <w:tr w:rsidR="00080050" w:rsidRPr="00526CA2" w14:paraId="02539DA4" w14:textId="77777777" w:rsidTr="006C575F">
        <w:trPr>
          <w:trHeight w:val="140"/>
        </w:trPr>
        <w:tc>
          <w:tcPr>
            <w:tcW w:w="1200" w:type="dxa"/>
            <w:vMerge/>
            <w:vAlign w:val="center"/>
          </w:tcPr>
          <w:p w14:paraId="1BE4086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6237D0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A7F9FE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3D262328" w14:textId="77777777" w:rsidR="00080050" w:rsidRPr="00526CA2" w:rsidRDefault="0008005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7B1F7EE2" w14:textId="77777777" w:rsidR="00080050" w:rsidRPr="009B67B9" w:rsidRDefault="00080050" w:rsidP="005879DD">
            <w:pPr>
              <w:spacing w:before="0" w:after="0" w:line="240" w:lineRule="auto"/>
              <w:jc w:val="left"/>
              <w:rPr>
                <w:color w:val="000000" w:themeColor="text1"/>
                <w:sz w:val="18"/>
                <w:szCs w:val="18"/>
                <w:lang w:eastAsia="zh-CN"/>
              </w:rPr>
            </w:pPr>
            <w:r w:rsidRPr="00CF4024">
              <w:rPr>
                <w:color w:val="000000" w:themeColor="text1"/>
                <w:sz w:val="18"/>
                <w:szCs w:val="18"/>
                <w:lang w:eastAsia="zh-CN"/>
              </w:rPr>
              <w:t>0.348</w:t>
            </w:r>
          </w:p>
        </w:tc>
      </w:tr>
      <w:tr w:rsidR="00080050" w:rsidRPr="00526CA2" w14:paraId="78DA9B98" w14:textId="77777777" w:rsidTr="006C575F">
        <w:trPr>
          <w:trHeight w:val="140"/>
        </w:trPr>
        <w:tc>
          <w:tcPr>
            <w:tcW w:w="1200" w:type="dxa"/>
            <w:vMerge/>
            <w:vAlign w:val="center"/>
          </w:tcPr>
          <w:p w14:paraId="5CD341A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F8B1398"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B69DE"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6A990D3D" w14:textId="77777777" w:rsidR="00080050" w:rsidRPr="00526CA2" w:rsidRDefault="00080050" w:rsidP="005879DD">
            <w:pPr>
              <w:spacing w:before="0" w:after="0" w:line="240" w:lineRule="auto"/>
              <w:jc w:val="center"/>
              <w:rPr>
                <w:sz w:val="18"/>
                <w:szCs w:val="18"/>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0C9DC1B8" w14:textId="5DD9C6DB"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 xml:space="preserve">(T1=1) </w:t>
            </w:r>
            <w:r w:rsidR="00080050" w:rsidRPr="00FD0B73">
              <w:rPr>
                <w:color w:val="000000" w:themeColor="text1"/>
                <w:sz w:val="18"/>
                <w:szCs w:val="18"/>
                <w:lang w:eastAsia="zh-CN"/>
              </w:rPr>
              <w:t>0.8535</w:t>
            </w:r>
          </w:p>
          <w:p w14:paraId="1B1D5A2E" w14:textId="2385F2D1" w:rsidR="00080050" w:rsidRPr="00FD0B73"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FD0B73">
              <w:rPr>
                <w:color w:val="000000" w:themeColor="text1"/>
                <w:sz w:val="18"/>
                <w:szCs w:val="18"/>
                <w:lang w:eastAsia="zh-CN"/>
              </w:rPr>
              <w:t>0.8656</w:t>
            </w:r>
          </w:p>
          <w:p w14:paraId="5019623D" w14:textId="6559D2EA" w:rsidR="00080050" w:rsidRPr="009B67B9" w:rsidRDefault="00E94890"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FD0B73">
              <w:rPr>
                <w:color w:val="000000" w:themeColor="text1"/>
                <w:sz w:val="18"/>
                <w:szCs w:val="18"/>
                <w:lang w:eastAsia="zh-CN"/>
              </w:rPr>
              <w:t>0.8848</w:t>
            </w:r>
          </w:p>
        </w:tc>
      </w:tr>
      <w:tr w:rsidR="00080050" w:rsidRPr="00526CA2" w14:paraId="311DE69A" w14:textId="77777777" w:rsidTr="006C575F">
        <w:trPr>
          <w:trHeight w:val="140"/>
        </w:trPr>
        <w:tc>
          <w:tcPr>
            <w:tcW w:w="1200" w:type="dxa"/>
            <w:vMerge/>
            <w:vAlign w:val="center"/>
          </w:tcPr>
          <w:p w14:paraId="7590037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0E1BFC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F86FD26"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tcPr>
          <w:p w14:paraId="58AA7C0F"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F6642D0" w14:textId="77777777" w:rsidR="00080050" w:rsidRPr="009B67B9" w:rsidRDefault="00080050" w:rsidP="005879DD">
            <w:pPr>
              <w:spacing w:before="0" w:after="0" w:line="240" w:lineRule="auto"/>
              <w:jc w:val="left"/>
              <w:rPr>
                <w:color w:val="000000" w:themeColor="text1"/>
                <w:sz w:val="18"/>
                <w:szCs w:val="18"/>
                <w:lang w:eastAsia="zh-CN"/>
              </w:rPr>
            </w:pPr>
            <w:r w:rsidRPr="003A03CC">
              <w:rPr>
                <w:color w:val="000000" w:themeColor="text1"/>
                <w:sz w:val="18"/>
                <w:szCs w:val="18"/>
                <w:lang w:eastAsia="zh-CN"/>
              </w:rPr>
              <w:t>0.6026</w:t>
            </w:r>
          </w:p>
        </w:tc>
      </w:tr>
      <w:tr w:rsidR="00080050" w:rsidRPr="00526CA2" w14:paraId="77F3362E" w14:textId="77777777" w:rsidTr="006C575F">
        <w:trPr>
          <w:trHeight w:val="140"/>
        </w:trPr>
        <w:tc>
          <w:tcPr>
            <w:tcW w:w="1200" w:type="dxa"/>
            <w:vMerge/>
            <w:vAlign w:val="center"/>
          </w:tcPr>
          <w:p w14:paraId="63246EE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BF35F0"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D84FD7F" w14:textId="77777777" w:rsidR="00080050" w:rsidRPr="00526CA2" w:rsidRDefault="00080050" w:rsidP="005879DD">
            <w:pPr>
              <w:spacing w:before="0" w:after="0" w:line="240" w:lineRule="auto"/>
              <w:jc w:val="center"/>
              <w:rPr>
                <w:rFonts w:eastAsia="Times New Roman"/>
                <w:b/>
                <w:sz w:val="18"/>
                <w:szCs w:val="18"/>
                <w:lang w:eastAsia="fr-FR"/>
              </w:rPr>
            </w:pPr>
          </w:p>
        </w:tc>
        <w:tc>
          <w:tcPr>
            <w:tcW w:w="2294" w:type="dxa"/>
            <w:vAlign w:val="center"/>
          </w:tcPr>
          <w:p w14:paraId="01FDCBA7" w14:textId="77777777" w:rsidR="00080050" w:rsidRDefault="00080050" w:rsidP="005879DD">
            <w:pPr>
              <w:spacing w:before="0" w:after="0" w:line="240" w:lineRule="auto"/>
              <w:jc w:val="center"/>
              <w:rPr>
                <w:sz w:val="18"/>
                <w:szCs w:val="18"/>
                <w:lang w:eastAsia="zh-CN"/>
              </w:rPr>
            </w:pPr>
          </w:p>
        </w:tc>
        <w:tc>
          <w:tcPr>
            <w:tcW w:w="2219" w:type="dxa"/>
            <w:vAlign w:val="center"/>
          </w:tcPr>
          <w:p w14:paraId="007A8955"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E2CAFDD" w14:textId="77777777" w:rsidTr="006C575F">
        <w:trPr>
          <w:trHeight w:val="159"/>
        </w:trPr>
        <w:tc>
          <w:tcPr>
            <w:tcW w:w="1200" w:type="dxa"/>
            <w:vMerge/>
            <w:vAlign w:val="center"/>
          </w:tcPr>
          <w:p w14:paraId="48726B4E"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688B6C0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47BBF01B"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0FF7120E"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147C5930"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1763F76" w14:textId="77777777" w:rsidR="00080050" w:rsidRPr="00526CA2" w:rsidRDefault="00080050" w:rsidP="005879DD">
            <w:pPr>
              <w:spacing w:before="0" w:after="0" w:line="240" w:lineRule="auto"/>
              <w:jc w:val="left"/>
              <w:rPr>
                <w:rFonts w:eastAsia="Times New Roman"/>
                <w:b/>
                <w:sz w:val="18"/>
                <w:szCs w:val="18"/>
                <w:lang w:eastAsia="fr-FR"/>
              </w:rPr>
            </w:pPr>
            <w:r>
              <w:rPr>
                <w:b/>
                <w:bCs/>
                <w:sz w:val="18"/>
                <w:szCs w:val="18"/>
                <w:lang w:eastAsia="zh-CN"/>
              </w:rPr>
              <w:t>T2: 5</w:t>
            </w:r>
          </w:p>
        </w:tc>
        <w:tc>
          <w:tcPr>
            <w:tcW w:w="2294" w:type="dxa"/>
            <w:vAlign w:val="center"/>
          </w:tcPr>
          <w:p w14:paraId="306D4E1C"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C5A6382" w14:textId="11038F76"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A57EA7">
              <w:rPr>
                <w:color w:val="000000" w:themeColor="text1"/>
                <w:sz w:val="18"/>
                <w:szCs w:val="18"/>
                <w:lang w:eastAsia="zh-CN"/>
              </w:rPr>
              <w:t>0.7563</w:t>
            </w:r>
          </w:p>
          <w:p w14:paraId="62A867AD" w14:textId="16955FDA" w:rsidR="00080050" w:rsidRPr="00A57EA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A57EA7">
              <w:rPr>
                <w:color w:val="000000" w:themeColor="text1"/>
                <w:sz w:val="18"/>
                <w:szCs w:val="18"/>
                <w:lang w:eastAsia="zh-CN"/>
              </w:rPr>
              <w:t>0.765</w:t>
            </w:r>
          </w:p>
          <w:p w14:paraId="719E3A3A" w14:textId="1BD4E014"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A57EA7">
              <w:rPr>
                <w:color w:val="000000" w:themeColor="text1"/>
                <w:sz w:val="18"/>
                <w:szCs w:val="18"/>
                <w:lang w:eastAsia="zh-CN"/>
              </w:rPr>
              <w:t>0.7796</w:t>
            </w:r>
          </w:p>
        </w:tc>
      </w:tr>
      <w:tr w:rsidR="00080050" w:rsidRPr="00526CA2" w14:paraId="78D3328E" w14:textId="77777777" w:rsidTr="006C575F">
        <w:trPr>
          <w:trHeight w:val="157"/>
        </w:trPr>
        <w:tc>
          <w:tcPr>
            <w:tcW w:w="1200" w:type="dxa"/>
            <w:vMerge/>
            <w:vAlign w:val="center"/>
          </w:tcPr>
          <w:p w14:paraId="7363A79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1216B2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A18979B" w14:textId="77777777" w:rsidR="00080050" w:rsidRDefault="00080050" w:rsidP="005879DD">
            <w:pPr>
              <w:spacing w:before="0" w:after="0" w:line="240" w:lineRule="auto"/>
              <w:jc w:val="center"/>
              <w:rPr>
                <w:b/>
                <w:bCs/>
                <w:sz w:val="18"/>
                <w:szCs w:val="18"/>
                <w:lang w:eastAsia="zh-CN"/>
              </w:rPr>
            </w:pPr>
          </w:p>
        </w:tc>
        <w:tc>
          <w:tcPr>
            <w:tcW w:w="2294" w:type="dxa"/>
          </w:tcPr>
          <w:p w14:paraId="6C7CC00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DF47D4" w14:textId="77777777" w:rsidR="00080050" w:rsidRPr="009B67B9" w:rsidRDefault="00080050" w:rsidP="005879DD">
            <w:pPr>
              <w:spacing w:before="0" w:after="0" w:line="240" w:lineRule="auto"/>
              <w:jc w:val="left"/>
              <w:rPr>
                <w:color w:val="000000" w:themeColor="text1"/>
                <w:sz w:val="18"/>
                <w:szCs w:val="18"/>
                <w:lang w:eastAsia="zh-CN"/>
              </w:rPr>
            </w:pPr>
            <w:r w:rsidRPr="00454800">
              <w:rPr>
                <w:color w:val="000000" w:themeColor="text1"/>
                <w:sz w:val="18"/>
                <w:szCs w:val="18"/>
                <w:lang w:eastAsia="zh-CN"/>
              </w:rPr>
              <w:t>0.7510</w:t>
            </w:r>
          </w:p>
        </w:tc>
      </w:tr>
      <w:tr w:rsidR="00080050" w:rsidRPr="00526CA2" w14:paraId="62A5A881" w14:textId="77777777" w:rsidTr="006C575F">
        <w:trPr>
          <w:trHeight w:val="157"/>
        </w:trPr>
        <w:tc>
          <w:tcPr>
            <w:tcW w:w="1200" w:type="dxa"/>
            <w:vMerge/>
            <w:vAlign w:val="center"/>
          </w:tcPr>
          <w:p w14:paraId="594767AC"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3611584"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E832F3C" w14:textId="77777777" w:rsidR="00080050" w:rsidRDefault="00080050" w:rsidP="005879DD">
            <w:pPr>
              <w:spacing w:before="0" w:after="0" w:line="240" w:lineRule="auto"/>
              <w:jc w:val="center"/>
              <w:rPr>
                <w:b/>
                <w:bCs/>
                <w:sz w:val="18"/>
                <w:szCs w:val="18"/>
                <w:lang w:eastAsia="zh-CN"/>
              </w:rPr>
            </w:pPr>
          </w:p>
        </w:tc>
        <w:tc>
          <w:tcPr>
            <w:tcW w:w="2294" w:type="dxa"/>
          </w:tcPr>
          <w:p w14:paraId="69B7F92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51DEE7CC" w14:textId="50A5252C"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1E4EBC">
              <w:rPr>
                <w:color w:val="000000" w:themeColor="text1"/>
                <w:sz w:val="18"/>
                <w:szCs w:val="18"/>
                <w:lang w:eastAsia="zh-CN"/>
              </w:rPr>
              <w:t>0.9551</w:t>
            </w:r>
          </w:p>
          <w:p w14:paraId="6F6F5CA4" w14:textId="46F20296" w:rsidR="00080050" w:rsidRPr="001E4EBC"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1E4EBC">
              <w:rPr>
                <w:color w:val="000000" w:themeColor="text1"/>
                <w:sz w:val="18"/>
                <w:szCs w:val="18"/>
                <w:lang w:eastAsia="zh-CN"/>
              </w:rPr>
              <w:t>0.9637</w:t>
            </w:r>
          </w:p>
          <w:p w14:paraId="1E41F01F" w14:textId="15D2E2CD"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1E4EBC">
              <w:rPr>
                <w:color w:val="000000" w:themeColor="text1"/>
                <w:sz w:val="18"/>
                <w:szCs w:val="18"/>
                <w:lang w:eastAsia="zh-CN"/>
              </w:rPr>
              <w:t>0.9675</w:t>
            </w:r>
          </w:p>
        </w:tc>
      </w:tr>
      <w:tr w:rsidR="00080050" w:rsidRPr="00526CA2" w14:paraId="4DA63457" w14:textId="77777777" w:rsidTr="006C575F">
        <w:trPr>
          <w:trHeight w:val="157"/>
        </w:trPr>
        <w:tc>
          <w:tcPr>
            <w:tcW w:w="1200" w:type="dxa"/>
            <w:vMerge/>
            <w:vAlign w:val="center"/>
          </w:tcPr>
          <w:p w14:paraId="083E558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A62D3E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C686544" w14:textId="77777777" w:rsidR="00080050" w:rsidRDefault="00080050" w:rsidP="005879DD">
            <w:pPr>
              <w:spacing w:before="0" w:after="0" w:line="240" w:lineRule="auto"/>
              <w:jc w:val="center"/>
              <w:rPr>
                <w:b/>
                <w:bCs/>
                <w:sz w:val="18"/>
                <w:szCs w:val="18"/>
                <w:lang w:eastAsia="zh-CN"/>
              </w:rPr>
            </w:pPr>
          </w:p>
        </w:tc>
        <w:tc>
          <w:tcPr>
            <w:tcW w:w="2294" w:type="dxa"/>
          </w:tcPr>
          <w:p w14:paraId="6C01B07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17DB2850" w14:textId="77777777" w:rsidR="00080050" w:rsidRPr="009B67B9" w:rsidRDefault="00080050" w:rsidP="005879DD">
            <w:pPr>
              <w:spacing w:before="0" w:after="0" w:line="240" w:lineRule="auto"/>
              <w:jc w:val="left"/>
              <w:rPr>
                <w:color w:val="000000" w:themeColor="text1"/>
                <w:sz w:val="18"/>
                <w:szCs w:val="18"/>
                <w:lang w:eastAsia="zh-CN"/>
              </w:rPr>
            </w:pPr>
            <w:r w:rsidRPr="001E4EBC">
              <w:rPr>
                <w:color w:val="000000" w:themeColor="text1"/>
                <w:sz w:val="18"/>
                <w:szCs w:val="18"/>
                <w:lang w:eastAsia="zh-CN"/>
              </w:rPr>
              <w:t>0.9544</w:t>
            </w:r>
          </w:p>
        </w:tc>
      </w:tr>
      <w:tr w:rsidR="00080050" w:rsidRPr="00526CA2" w14:paraId="3D72F547" w14:textId="77777777" w:rsidTr="006C575F">
        <w:trPr>
          <w:trHeight w:val="157"/>
        </w:trPr>
        <w:tc>
          <w:tcPr>
            <w:tcW w:w="1200" w:type="dxa"/>
            <w:vMerge/>
            <w:vAlign w:val="center"/>
          </w:tcPr>
          <w:p w14:paraId="7C32DF0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6A3A959"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FA49B05"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38DBC092" w14:textId="77777777" w:rsidR="00080050" w:rsidRDefault="00080050" w:rsidP="005879DD">
            <w:pPr>
              <w:spacing w:before="0" w:after="0" w:line="240" w:lineRule="auto"/>
              <w:jc w:val="center"/>
              <w:rPr>
                <w:sz w:val="18"/>
                <w:szCs w:val="18"/>
                <w:lang w:eastAsia="zh-CN"/>
              </w:rPr>
            </w:pPr>
          </w:p>
        </w:tc>
        <w:tc>
          <w:tcPr>
            <w:tcW w:w="2219" w:type="dxa"/>
            <w:vAlign w:val="center"/>
          </w:tcPr>
          <w:p w14:paraId="61776BE4"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269AE4EA" w14:textId="77777777" w:rsidTr="006C575F">
        <w:trPr>
          <w:trHeight w:val="159"/>
        </w:trPr>
        <w:tc>
          <w:tcPr>
            <w:tcW w:w="1200" w:type="dxa"/>
            <w:vMerge/>
            <w:vAlign w:val="center"/>
          </w:tcPr>
          <w:p w14:paraId="7E386A6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556C171"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7C47E596" w14:textId="77777777" w:rsidR="00080050" w:rsidRDefault="00080050" w:rsidP="005879DD">
            <w:pPr>
              <w:spacing w:before="0" w:after="0" w:line="240" w:lineRule="auto"/>
              <w:jc w:val="left"/>
              <w:rPr>
                <w:b/>
                <w:bCs/>
                <w:sz w:val="18"/>
                <w:szCs w:val="18"/>
                <w:lang w:eastAsia="zh-CN"/>
              </w:rPr>
            </w:pPr>
            <w:r>
              <w:rPr>
                <w:b/>
                <w:bCs/>
                <w:sz w:val="18"/>
                <w:szCs w:val="18"/>
                <w:lang w:eastAsia="zh-CN"/>
              </w:rPr>
              <w:t>RPM: 10</w:t>
            </w:r>
          </w:p>
          <w:p w14:paraId="6D3FAE04"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50ms</w:t>
            </w:r>
          </w:p>
          <w:p w14:paraId="3F03B97A" w14:textId="77777777"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1, 2, 5</w:t>
            </w:r>
          </w:p>
          <w:p w14:paraId="0CEF5810" w14:textId="77777777" w:rsidR="00080050" w:rsidRDefault="00080050" w:rsidP="005879DD">
            <w:pPr>
              <w:spacing w:before="0" w:after="0" w:line="240" w:lineRule="auto"/>
              <w:jc w:val="left"/>
              <w:rPr>
                <w:b/>
                <w:bCs/>
                <w:sz w:val="18"/>
                <w:szCs w:val="18"/>
                <w:lang w:eastAsia="zh-CN"/>
              </w:rPr>
            </w:pPr>
            <w:r>
              <w:rPr>
                <w:b/>
                <w:bCs/>
                <w:sz w:val="18"/>
                <w:szCs w:val="18"/>
                <w:lang w:eastAsia="zh-CN"/>
              </w:rPr>
              <w:lastRenderedPageBreak/>
              <w:t>T2: 10</w:t>
            </w:r>
          </w:p>
        </w:tc>
        <w:tc>
          <w:tcPr>
            <w:tcW w:w="2294" w:type="dxa"/>
            <w:vAlign w:val="center"/>
          </w:tcPr>
          <w:p w14:paraId="55121003" w14:textId="77777777" w:rsidR="00080050" w:rsidRDefault="00080050" w:rsidP="005879DD">
            <w:pPr>
              <w:spacing w:before="0" w:after="0" w:line="240" w:lineRule="auto"/>
              <w:jc w:val="center"/>
              <w:rPr>
                <w:sz w:val="18"/>
                <w:szCs w:val="18"/>
                <w:lang w:eastAsia="zh-CN"/>
              </w:rPr>
            </w:pPr>
            <w:r>
              <w:rPr>
                <w:sz w:val="18"/>
                <w:szCs w:val="18"/>
                <w:lang w:eastAsia="zh-CN"/>
              </w:rPr>
              <w:lastRenderedPageBreak/>
              <w:t xml:space="preserve">LSTM </w:t>
            </w:r>
            <w:r w:rsidRPr="00526CA2">
              <w:rPr>
                <w:sz w:val="18"/>
                <w:szCs w:val="18"/>
                <w:lang w:eastAsia="zh-CN"/>
              </w:rPr>
              <w:t>Top-1</w:t>
            </w:r>
          </w:p>
        </w:tc>
        <w:tc>
          <w:tcPr>
            <w:tcW w:w="2219" w:type="dxa"/>
            <w:vAlign w:val="center"/>
          </w:tcPr>
          <w:p w14:paraId="30FD37C1" w14:textId="56538413"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381266">
              <w:rPr>
                <w:color w:val="000000" w:themeColor="text1"/>
                <w:sz w:val="18"/>
                <w:szCs w:val="18"/>
                <w:lang w:eastAsia="zh-CN"/>
              </w:rPr>
              <w:t>0.6990</w:t>
            </w:r>
          </w:p>
          <w:p w14:paraId="7D50B9D5" w14:textId="629ABCC5" w:rsidR="00080050" w:rsidRPr="00381266"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381266">
              <w:rPr>
                <w:color w:val="000000" w:themeColor="text1"/>
                <w:sz w:val="18"/>
                <w:szCs w:val="18"/>
                <w:lang w:eastAsia="zh-CN"/>
              </w:rPr>
              <w:t>0.7144</w:t>
            </w:r>
          </w:p>
          <w:p w14:paraId="1CF60E9A" w14:textId="626B4559"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381266">
              <w:rPr>
                <w:color w:val="000000" w:themeColor="text1"/>
                <w:sz w:val="18"/>
                <w:szCs w:val="18"/>
                <w:lang w:eastAsia="zh-CN"/>
              </w:rPr>
              <w:t>0.7236</w:t>
            </w:r>
          </w:p>
        </w:tc>
      </w:tr>
      <w:tr w:rsidR="00080050" w:rsidRPr="00526CA2" w14:paraId="7214571B" w14:textId="77777777" w:rsidTr="006C575F">
        <w:trPr>
          <w:trHeight w:val="157"/>
        </w:trPr>
        <w:tc>
          <w:tcPr>
            <w:tcW w:w="1200" w:type="dxa"/>
            <w:vMerge/>
            <w:vAlign w:val="center"/>
          </w:tcPr>
          <w:p w14:paraId="1F4CBCFA"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5DFA7F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6E0342FC" w14:textId="77777777" w:rsidR="00080050" w:rsidRDefault="00080050" w:rsidP="005879DD">
            <w:pPr>
              <w:spacing w:before="0" w:after="0" w:line="240" w:lineRule="auto"/>
              <w:jc w:val="center"/>
              <w:rPr>
                <w:b/>
                <w:bCs/>
                <w:sz w:val="18"/>
                <w:szCs w:val="18"/>
                <w:lang w:eastAsia="zh-CN"/>
              </w:rPr>
            </w:pPr>
          </w:p>
        </w:tc>
        <w:tc>
          <w:tcPr>
            <w:tcW w:w="2294" w:type="dxa"/>
          </w:tcPr>
          <w:p w14:paraId="0E2DA8C6"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08B064B6" w14:textId="77777777" w:rsidR="00080050" w:rsidRPr="009B67B9" w:rsidRDefault="00080050" w:rsidP="005879DD">
            <w:pPr>
              <w:spacing w:before="0" w:after="0" w:line="240" w:lineRule="auto"/>
              <w:jc w:val="left"/>
              <w:rPr>
                <w:color w:val="000000" w:themeColor="text1"/>
                <w:sz w:val="18"/>
                <w:szCs w:val="18"/>
                <w:lang w:eastAsia="zh-CN"/>
              </w:rPr>
            </w:pPr>
            <w:r w:rsidRPr="001D1C43">
              <w:rPr>
                <w:color w:val="000000" w:themeColor="text1"/>
                <w:sz w:val="18"/>
                <w:szCs w:val="18"/>
                <w:lang w:eastAsia="zh-CN"/>
              </w:rPr>
              <w:t>0.5903</w:t>
            </w:r>
          </w:p>
        </w:tc>
      </w:tr>
      <w:tr w:rsidR="00080050" w:rsidRPr="00526CA2" w14:paraId="414A917F" w14:textId="77777777" w:rsidTr="006C575F">
        <w:trPr>
          <w:trHeight w:val="157"/>
        </w:trPr>
        <w:tc>
          <w:tcPr>
            <w:tcW w:w="1200" w:type="dxa"/>
            <w:vMerge/>
            <w:vAlign w:val="center"/>
          </w:tcPr>
          <w:p w14:paraId="115EA178"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665396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24582931" w14:textId="77777777" w:rsidR="00080050" w:rsidRDefault="00080050" w:rsidP="005879DD">
            <w:pPr>
              <w:spacing w:before="0" w:after="0" w:line="240" w:lineRule="auto"/>
              <w:jc w:val="center"/>
              <w:rPr>
                <w:b/>
                <w:bCs/>
                <w:sz w:val="18"/>
                <w:szCs w:val="18"/>
                <w:lang w:eastAsia="zh-CN"/>
              </w:rPr>
            </w:pPr>
          </w:p>
        </w:tc>
        <w:tc>
          <w:tcPr>
            <w:tcW w:w="2294" w:type="dxa"/>
          </w:tcPr>
          <w:p w14:paraId="6531118B"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267AEC0C" w14:textId="4850619D"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013067">
              <w:rPr>
                <w:color w:val="000000" w:themeColor="text1"/>
                <w:sz w:val="18"/>
                <w:szCs w:val="18"/>
                <w:lang w:eastAsia="zh-CN"/>
              </w:rPr>
              <w:t>0.9329</w:t>
            </w:r>
          </w:p>
          <w:p w14:paraId="54BE4713" w14:textId="60A223E0" w:rsidR="00080050" w:rsidRPr="00013067"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013067">
              <w:rPr>
                <w:color w:val="000000" w:themeColor="text1"/>
                <w:sz w:val="18"/>
                <w:szCs w:val="18"/>
                <w:lang w:eastAsia="zh-CN"/>
              </w:rPr>
              <w:t>0.9414</w:t>
            </w:r>
          </w:p>
          <w:p w14:paraId="22B97F04" w14:textId="121785B4" w:rsidR="00080050" w:rsidRPr="009B67B9"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013067">
              <w:rPr>
                <w:color w:val="000000" w:themeColor="text1"/>
                <w:sz w:val="18"/>
                <w:szCs w:val="18"/>
                <w:lang w:eastAsia="zh-CN"/>
              </w:rPr>
              <w:t>0.9503</w:t>
            </w:r>
          </w:p>
        </w:tc>
      </w:tr>
      <w:tr w:rsidR="00080050" w:rsidRPr="00526CA2" w14:paraId="3A027B8E" w14:textId="77777777" w:rsidTr="006C575F">
        <w:trPr>
          <w:trHeight w:val="157"/>
        </w:trPr>
        <w:tc>
          <w:tcPr>
            <w:tcW w:w="1200" w:type="dxa"/>
            <w:vMerge/>
            <w:vAlign w:val="center"/>
          </w:tcPr>
          <w:p w14:paraId="64BC9531"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31B473C2"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72C9B616" w14:textId="77777777" w:rsidR="00080050" w:rsidRDefault="00080050" w:rsidP="005879DD">
            <w:pPr>
              <w:spacing w:before="0" w:after="0" w:line="240" w:lineRule="auto"/>
              <w:jc w:val="center"/>
              <w:rPr>
                <w:b/>
                <w:bCs/>
                <w:sz w:val="18"/>
                <w:szCs w:val="18"/>
                <w:lang w:eastAsia="zh-CN"/>
              </w:rPr>
            </w:pPr>
          </w:p>
        </w:tc>
        <w:tc>
          <w:tcPr>
            <w:tcW w:w="2294" w:type="dxa"/>
          </w:tcPr>
          <w:p w14:paraId="3F5B5750"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E317281" w14:textId="77777777" w:rsidR="00080050" w:rsidRPr="009B67B9" w:rsidRDefault="00080050" w:rsidP="005879DD">
            <w:pPr>
              <w:spacing w:before="0" w:after="0" w:line="240" w:lineRule="auto"/>
              <w:jc w:val="left"/>
              <w:rPr>
                <w:color w:val="000000" w:themeColor="text1"/>
                <w:sz w:val="18"/>
                <w:szCs w:val="18"/>
                <w:lang w:eastAsia="zh-CN"/>
              </w:rPr>
            </w:pPr>
            <w:r w:rsidRPr="001C0AED">
              <w:rPr>
                <w:color w:val="000000" w:themeColor="text1"/>
                <w:sz w:val="18"/>
                <w:szCs w:val="18"/>
                <w:lang w:eastAsia="zh-CN"/>
              </w:rPr>
              <w:t>0.8506</w:t>
            </w:r>
          </w:p>
        </w:tc>
      </w:tr>
      <w:tr w:rsidR="00080050" w:rsidRPr="00526CA2" w14:paraId="312235BE" w14:textId="77777777" w:rsidTr="006C575F">
        <w:trPr>
          <w:trHeight w:val="157"/>
        </w:trPr>
        <w:tc>
          <w:tcPr>
            <w:tcW w:w="1200" w:type="dxa"/>
            <w:vMerge/>
            <w:vAlign w:val="center"/>
          </w:tcPr>
          <w:p w14:paraId="0C4AD560"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2DE86EBC"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8ECF83D" w14:textId="77777777" w:rsidR="00080050" w:rsidRDefault="00080050" w:rsidP="005879DD">
            <w:pPr>
              <w:spacing w:before="0" w:after="0" w:line="240" w:lineRule="auto"/>
              <w:jc w:val="center"/>
              <w:rPr>
                <w:b/>
                <w:bCs/>
                <w:sz w:val="18"/>
                <w:szCs w:val="18"/>
                <w:lang w:eastAsia="zh-CN"/>
              </w:rPr>
            </w:pPr>
          </w:p>
        </w:tc>
        <w:tc>
          <w:tcPr>
            <w:tcW w:w="2294" w:type="dxa"/>
            <w:vAlign w:val="center"/>
          </w:tcPr>
          <w:p w14:paraId="45FC231D" w14:textId="77777777" w:rsidR="00080050" w:rsidRDefault="00080050" w:rsidP="005879DD">
            <w:pPr>
              <w:spacing w:before="0" w:after="0" w:line="240" w:lineRule="auto"/>
              <w:jc w:val="center"/>
              <w:rPr>
                <w:sz w:val="18"/>
                <w:szCs w:val="18"/>
                <w:lang w:eastAsia="zh-CN"/>
              </w:rPr>
            </w:pPr>
          </w:p>
        </w:tc>
        <w:tc>
          <w:tcPr>
            <w:tcW w:w="2219" w:type="dxa"/>
            <w:vAlign w:val="center"/>
          </w:tcPr>
          <w:p w14:paraId="74DBD909" w14:textId="77777777" w:rsidR="00080050" w:rsidRPr="009B67B9" w:rsidRDefault="00080050" w:rsidP="005879DD">
            <w:pPr>
              <w:spacing w:before="0" w:after="0" w:line="240" w:lineRule="auto"/>
              <w:jc w:val="left"/>
              <w:rPr>
                <w:color w:val="000000" w:themeColor="text1"/>
                <w:sz w:val="18"/>
                <w:szCs w:val="18"/>
                <w:lang w:eastAsia="zh-CN"/>
              </w:rPr>
            </w:pPr>
          </w:p>
        </w:tc>
      </w:tr>
      <w:tr w:rsidR="00080050" w:rsidRPr="00526CA2" w14:paraId="51172803" w14:textId="77777777" w:rsidTr="006C575F">
        <w:trPr>
          <w:trHeight w:val="157"/>
        </w:trPr>
        <w:tc>
          <w:tcPr>
            <w:tcW w:w="1200" w:type="dxa"/>
            <w:vMerge/>
            <w:vAlign w:val="center"/>
          </w:tcPr>
          <w:p w14:paraId="08747D17"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77EF7E45" w14:textId="77777777" w:rsidR="00080050" w:rsidRPr="00526CA2" w:rsidRDefault="00080050" w:rsidP="005879DD">
            <w:pPr>
              <w:spacing w:before="0" w:after="0" w:line="240" w:lineRule="auto"/>
              <w:jc w:val="center"/>
              <w:rPr>
                <w:b/>
                <w:bCs/>
                <w:sz w:val="18"/>
                <w:szCs w:val="18"/>
              </w:rPr>
            </w:pPr>
          </w:p>
        </w:tc>
        <w:tc>
          <w:tcPr>
            <w:tcW w:w="2328" w:type="dxa"/>
            <w:vMerge w:val="restart"/>
            <w:vAlign w:val="center"/>
          </w:tcPr>
          <w:p w14:paraId="39CC0FA2" w14:textId="77777777" w:rsidR="00080050" w:rsidRDefault="00080050" w:rsidP="005879DD">
            <w:pPr>
              <w:spacing w:before="0" w:after="0" w:line="240" w:lineRule="auto"/>
              <w:jc w:val="left"/>
              <w:rPr>
                <w:b/>
                <w:bCs/>
                <w:sz w:val="18"/>
                <w:szCs w:val="18"/>
                <w:lang w:eastAsia="zh-CN"/>
              </w:rPr>
            </w:pPr>
            <w:r>
              <w:rPr>
                <w:b/>
                <w:bCs/>
                <w:sz w:val="18"/>
                <w:szCs w:val="18"/>
                <w:lang w:eastAsia="zh-CN"/>
              </w:rPr>
              <w:t>RPM: 50</w:t>
            </w:r>
          </w:p>
          <w:p w14:paraId="64808959" w14:textId="77777777" w:rsidR="00080050" w:rsidRDefault="00080050" w:rsidP="005879DD">
            <w:pPr>
              <w:spacing w:before="0" w:after="0" w:line="240" w:lineRule="auto"/>
              <w:jc w:val="left"/>
              <w:rPr>
                <w:b/>
                <w:bCs/>
                <w:sz w:val="18"/>
                <w:szCs w:val="18"/>
              </w:rPr>
            </w:pPr>
            <w:r>
              <w:rPr>
                <w:b/>
                <w:bCs/>
                <w:sz w:val="18"/>
                <w:szCs w:val="18"/>
                <w:lang w:eastAsia="zh-CN"/>
              </w:rPr>
              <w:t>Sampling interval</w:t>
            </w:r>
            <w:r>
              <w:rPr>
                <w:b/>
                <w:bCs/>
                <w:sz w:val="18"/>
                <w:szCs w:val="18"/>
              </w:rPr>
              <w:t>: 100ms</w:t>
            </w:r>
          </w:p>
          <w:p w14:paraId="322210D2" w14:textId="3FC0E84F" w:rsidR="00080050" w:rsidRDefault="00080050"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5FEC1AEF" w14:textId="77777777" w:rsidR="00080050" w:rsidRDefault="00080050"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7FD22A12"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3CA50048" w14:textId="2B7102AA"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673AE3">
              <w:rPr>
                <w:color w:val="000000" w:themeColor="text1"/>
                <w:sz w:val="18"/>
                <w:szCs w:val="18"/>
                <w:lang w:eastAsia="zh-CN"/>
              </w:rPr>
              <w:t>0.3295</w:t>
            </w:r>
          </w:p>
          <w:p w14:paraId="21089ADB" w14:textId="2BB12FE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673AE3">
              <w:rPr>
                <w:color w:val="000000" w:themeColor="text1"/>
                <w:sz w:val="18"/>
                <w:szCs w:val="18"/>
                <w:lang w:eastAsia="zh-CN"/>
              </w:rPr>
              <w:t>0.3045</w:t>
            </w:r>
          </w:p>
          <w:p w14:paraId="62298F16" w14:textId="28BA4A06"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 xml:space="preserve">) </w:t>
            </w:r>
            <w:r w:rsidR="00080050" w:rsidRPr="00673AE3">
              <w:rPr>
                <w:color w:val="000000" w:themeColor="text1"/>
                <w:sz w:val="18"/>
                <w:szCs w:val="18"/>
                <w:lang w:eastAsia="zh-CN"/>
              </w:rPr>
              <w:t>0.2987</w:t>
            </w:r>
          </w:p>
          <w:p w14:paraId="6F631C6D" w14:textId="30F41CB1" w:rsidR="00080050" w:rsidRPr="00673AE3" w:rsidRDefault="0048275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 xml:space="preserve">) </w:t>
            </w:r>
            <w:r w:rsidR="00080050" w:rsidRPr="00673AE3">
              <w:rPr>
                <w:color w:val="000000" w:themeColor="text1"/>
                <w:sz w:val="18"/>
                <w:szCs w:val="18"/>
                <w:lang w:eastAsia="zh-CN"/>
              </w:rPr>
              <w:t>0.2936</w:t>
            </w:r>
          </w:p>
          <w:p w14:paraId="48466ED8" w14:textId="13CDE77B" w:rsidR="00080050" w:rsidRPr="009B67B9" w:rsidRDefault="00482751"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sidR="00866CCA">
              <w:rPr>
                <w:color w:val="000000" w:themeColor="text1"/>
                <w:sz w:val="18"/>
                <w:szCs w:val="18"/>
                <w:lang w:eastAsia="zh-CN"/>
              </w:rPr>
              <w:t>5</w:t>
            </w:r>
            <w:r>
              <w:rPr>
                <w:color w:val="000000" w:themeColor="text1"/>
                <w:sz w:val="18"/>
                <w:szCs w:val="18"/>
                <w:lang w:eastAsia="zh-CN"/>
              </w:rPr>
              <w:t xml:space="preserve">) </w:t>
            </w:r>
            <w:r w:rsidR="00080050" w:rsidRPr="00673AE3">
              <w:rPr>
                <w:color w:val="000000" w:themeColor="text1"/>
                <w:sz w:val="18"/>
                <w:szCs w:val="18"/>
                <w:lang w:eastAsia="zh-CN"/>
              </w:rPr>
              <w:t>0.2951</w:t>
            </w:r>
          </w:p>
        </w:tc>
      </w:tr>
      <w:tr w:rsidR="00080050" w:rsidRPr="00526CA2" w14:paraId="33F83ACE" w14:textId="77777777" w:rsidTr="006C575F">
        <w:trPr>
          <w:trHeight w:val="157"/>
        </w:trPr>
        <w:tc>
          <w:tcPr>
            <w:tcW w:w="1200" w:type="dxa"/>
            <w:vMerge/>
            <w:vAlign w:val="center"/>
          </w:tcPr>
          <w:p w14:paraId="0066E93D"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70E7D17"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51E18A1D" w14:textId="77777777" w:rsidR="00080050" w:rsidRDefault="00080050" w:rsidP="005879DD">
            <w:pPr>
              <w:spacing w:before="0" w:after="0" w:line="240" w:lineRule="auto"/>
              <w:jc w:val="center"/>
              <w:rPr>
                <w:b/>
                <w:bCs/>
                <w:sz w:val="18"/>
                <w:szCs w:val="18"/>
                <w:lang w:eastAsia="zh-CN"/>
              </w:rPr>
            </w:pPr>
          </w:p>
        </w:tc>
        <w:tc>
          <w:tcPr>
            <w:tcW w:w="2294" w:type="dxa"/>
          </w:tcPr>
          <w:p w14:paraId="547C4993"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3F1F6F29" w14:textId="77777777" w:rsidR="00080050" w:rsidRPr="009B67B9" w:rsidRDefault="00080050" w:rsidP="005879DD">
            <w:pPr>
              <w:spacing w:before="0" w:after="0" w:line="240" w:lineRule="auto"/>
              <w:jc w:val="left"/>
              <w:rPr>
                <w:color w:val="000000" w:themeColor="text1"/>
                <w:sz w:val="18"/>
                <w:szCs w:val="18"/>
                <w:lang w:eastAsia="zh-CN"/>
              </w:rPr>
            </w:pPr>
            <w:r w:rsidRPr="00673AE3">
              <w:rPr>
                <w:color w:val="000000" w:themeColor="text1"/>
                <w:sz w:val="18"/>
                <w:szCs w:val="18"/>
                <w:lang w:eastAsia="zh-CN"/>
              </w:rPr>
              <w:t>0.1052</w:t>
            </w:r>
          </w:p>
        </w:tc>
      </w:tr>
      <w:tr w:rsidR="00080050" w:rsidRPr="00526CA2" w14:paraId="7354C0EF" w14:textId="77777777" w:rsidTr="006C575F">
        <w:trPr>
          <w:trHeight w:val="157"/>
        </w:trPr>
        <w:tc>
          <w:tcPr>
            <w:tcW w:w="1200" w:type="dxa"/>
            <w:vMerge/>
            <w:vAlign w:val="center"/>
          </w:tcPr>
          <w:p w14:paraId="54F4D28B"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4F3DF2F1"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169DD63A" w14:textId="77777777" w:rsidR="00080050" w:rsidRDefault="00080050" w:rsidP="005879DD">
            <w:pPr>
              <w:spacing w:before="0" w:after="0" w:line="240" w:lineRule="auto"/>
              <w:jc w:val="center"/>
              <w:rPr>
                <w:b/>
                <w:bCs/>
                <w:sz w:val="18"/>
                <w:szCs w:val="18"/>
                <w:lang w:eastAsia="zh-CN"/>
              </w:rPr>
            </w:pPr>
          </w:p>
        </w:tc>
        <w:tc>
          <w:tcPr>
            <w:tcW w:w="2294" w:type="dxa"/>
          </w:tcPr>
          <w:p w14:paraId="40303E45" w14:textId="77777777" w:rsidR="00080050" w:rsidRDefault="00080050"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5D1B6AF" w14:textId="107DC499"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080050" w:rsidRPr="00E71F94">
              <w:rPr>
                <w:color w:val="000000" w:themeColor="text1"/>
                <w:sz w:val="18"/>
                <w:szCs w:val="18"/>
                <w:lang w:eastAsia="zh-CN"/>
              </w:rPr>
              <w:t>0.6358</w:t>
            </w:r>
          </w:p>
          <w:p w14:paraId="295A1458" w14:textId="6257D4F4"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080050" w:rsidRPr="00E71F94">
              <w:rPr>
                <w:color w:val="000000" w:themeColor="text1"/>
                <w:sz w:val="18"/>
                <w:szCs w:val="18"/>
                <w:lang w:eastAsia="zh-CN"/>
              </w:rPr>
              <w:t>0.6066</w:t>
            </w:r>
          </w:p>
          <w:p w14:paraId="7FCB335B" w14:textId="102509DF"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 xml:space="preserve">) </w:t>
            </w:r>
            <w:r w:rsidR="00080050" w:rsidRPr="00E71F94">
              <w:rPr>
                <w:color w:val="000000" w:themeColor="text1"/>
                <w:sz w:val="18"/>
                <w:szCs w:val="18"/>
                <w:lang w:eastAsia="zh-CN"/>
              </w:rPr>
              <w:t>0.6103</w:t>
            </w:r>
          </w:p>
          <w:p w14:paraId="317E1D86" w14:textId="0F4141C2" w:rsidR="00080050" w:rsidRPr="00E71F94" w:rsidRDefault="0023541C"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 xml:space="preserve">) </w:t>
            </w:r>
            <w:r w:rsidR="00080050" w:rsidRPr="00E71F94">
              <w:rPr>
                <w:color w:val="000000" w:themeColor="text1"/>
                <w:sz w:val="18"/>
                <w:szCs w:val="18"/>
                <w:lang w:eastAsia="zh-CN"/>
              </w:rPr>
              <w:t>0.614</w:t>
            </w:r>
          </w:p>
          <w:p w14:paraId="4E3F7412" w14:textId="532578B1" w:rsidR="00080050" w:rsidRPr="009B67B9" w:rsidRDefault="0023541C" w:rsidP="005879DD">
            <w:pPr>
              <w:spacing w:before="0" w:after="0" w:line="240" w:lineRule="auto"/>
              <w:jc w:val="left"/>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080050" w:rsidRPr="00E71F94">
              <w:rPr>
                <w:color w:val="000000" w:themeColor="text1"/>
                <w:sz w:val="18"/>
                <w:szCs w:val="18"/>
                <w:lang w:eastAsia="zh-CN"/>
              </w:rPr>
              <w:t>0.6175</w:t>
            </w:r>
          </w:p>
        </w:tc>
      </w:tr>
      <w:tr w:rsidR="00080050" w:rsidRPr="00526CA2" w14:paraId="7456CB38" w14:textId="77777777" w:rsidTr="006C575F">
        <w:trPr>
          <w:trHeight w:val="157"/>
        </w:trPr>
        <w:tc>
          <w:tcPr>
            <w:tcW w:w="1200" w:type="dxa"/>
            <w:vMerge/>
            <w:vAlign w:val="center"/>
          </w:tcPr>
          <w:p w14:paraId="157A8E55"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19B30FF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0577922E" w14:textId="77777777" w:rsidR="00080050" w:rsidRDefault="00080050" w:rsidP="005879DD">
            <w:pPr>
              <w:spacing w:before="0" w:after="0" w:line="240" w:lineRule="auto"/>
              <w:jc w:val="center"/>
              <w:rPr>
                <w:b/>
                <w:bCs/>
                <w:sz w:val="18"/>
                <w:szCs w:val="18"/>
                <w:lang w:eastAsia="zh-CN"/>
              </w:rPr>
            </w:pPr>
          </w:p>
        </w:tc>
        <w:tc>
          <w:tcPr>
            <w:tcW w:w="2294" w:type="dxa"/>
          </w:tcPr>
          <w:p w14:paraId="572FAB54" w14:textId="77777777" w:rsidR="00080050" w:rsidRDefault="0008005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5ACC8D55" w14:textId="77777777" w:rsidR="00080050" w:rsidRPr="009B67B9" w:rsidRDefault="00080050" w:rsidP="005879DD">
            <w:pPr>
              <w:spacing w:before="0" w:after="0" w:line="240" w:lineRule="auto"/>
              <w:jc w:val="left"/>
              <w:rPr>
                <w:color w:val="000000" w:themeColor="text1"/>
                <w:sz w:val="18"/>
                <w:szCs w:val="18"/>
                <w:lang w:eastAsia="zh-CN"/>
              </w:rPr>
            </w:pPr>
            <w:r w:rsidRPr="00E71F94">
              <w:rPr>
                <w:color w:val="000000" w:themeColor="text1"/>
                <w:sz w:val="18"/>
                <w:szCs w:val="18"/>
                <w:lang w:eastAsia="zh-CN"/>
              </w:rPr>
              <w:t>0.2572</w:t>
            </w:r>
          </w:p>
        </w:tc>
      </w:tr>
      <w:tr w:rsidR="00080050" w:rsidRPr="00526CA2" w14:paraId="23873B94" w14:textId="77777777" w:rsidTr="006C575F">
        <w:trPr>
          <w:trHeight w:val="157"/>
        </w:trPr>
        <w:tc>
          <w:tcPr>
            <w:tcW w:w="1200" w:type="dxa"/>
            <w:vMerge/>
            <w:vAlign w:val="center"/>
          </w:tcPr>
          <w:p w14:paraId="01EA1A36" w14:textId="77777777" w:rsidR="00080050" w:rsidRPr="00526CA2" w:rsidRDefault="00080050" w:rsidP="005879DD">
            <w:pPr>
              <w:spacing w:before="0" w:after="0" w:line="240" w:lineRule="auto"/>
              <w:jc w:val="center"/>
              <w:rPr>
                <w:b/>
                <w:bCs/>
                <w:sz w:val="18"/>
                <w:szCs w:val="18"/>
              </w:rPr>
            </w:pPr>
          </w:p>
        </w:tc>
        <w:tc>
          <w:tcPr>
            <w:tcW w:w="1266" w:type="dxa"/>
            <w:vMerge/>
            <w:vAlign w:val="center"/>
          </w:tcPr>
          <w:p w14:paraId="0CFC3B13" w14:textId="77777777" w:rsidR="00080050" w:rsidRPr="00526CA2" w:rsidRDefault="00080050" w:rsidP="005879DD">
            <w:pPr>
              <w:spacing w:before="0" w:after="0" w:line="240" w:lineRule="auto"/>
              <w:jc w:val="center"/>
              <w:rPr>
                <w:b/>
                <w:bCs/>
                <w:sz w:val="18"/>
                <w:szCs w:val="18"/>
              </w:rPr>
            </w:pPr>
          </w:p>
        </w:tc>
        <w:tc>
          <w:tcPr>
            <w:tcW w:w="2328" w:type="dxa"/>
            <w:vMerge/>
            <w:vAlign w:val="center"/>
          </w:tcPr>
          <w:p w14:paraId="4372F6E3" w14:textId="77777777" w:rsidR="00080050" w:rsidRDefault="00080050" w:rsidP="005879DD">
            <w:pPr>
              <w:spacing w:before="0" w:after="0" w:line="240" w:lineRule="auto"/>
              <w:jc w:val="center"/>
              <w:rPr>
                <w:b/>
                <w:bCs/>
                <w:sz w:val="18"/>
                <w:szCs w:val="18"/>
                <w:lang w:eastAsia="zh-CN"/>
              </w:rPr>
            </w:pPr>
          </w:p>
        </w:tc>
        <w:tc>
          <w:tcPr>
            <w:tcW w:w="2294" w:type="dxa"/>
          </w:tcPr>
          <w:p w14:paraId="2C7628AA" w14:textId="77777777" w:rsidR="00080050" w:rsidRPr="009C16D1" w:rsidRDefault="00080050" w:rsidP="005879DD">
            <w:pPr>
              <w:spacing w:before="0" w:after="0" w:line="240" w:lineRule="auto"/>
              <w:jc w:val="center"/>
              <w:rPr>
                <w:sz w:val="18"/>
                <w:szCs w:val="18"/>
                <w:lang w:eastAsia="zh-CN"/>
              </w:rPr>
            </w:pPr>
          </w:p>
        </w:tc>
        <w:tc>
          <w:tcPr>
            <w:tcW w:w="2219" w:type="dxa"/>
            <w:vAlign w:val="center"/>
          </w:tcPr>
          <w:p w14:paraId="4C02D3E1" w14:textId="77777777" w:rsidR="00080050" w:rsidRPr="00E71F94" w:rsidRDefault="00080050" w:rsidP="005879DD">
            <w:pPr>
              <w:spacing w:before="0" w:after="0" w:line="240" w:lineRule="auto"/>
              <w:rPr>
                <w:color w:val="000000" w:themeColor="text1"/>
                <w:sz w:val="18"/>
                <w:szCs w:val="18"/>
                <w:lang w:eastAsia="zh-CN"/>
              </w:rPr>
            </w:pPr>
          </w:p>
        </w:tc>
      </w:tr>
      <w:tr w:rsidR="004D38A5" w:rsidRPr="00526CA2" w14:paraId="09367170" w14:textId="77777777" w:rsidTr="00842628">
        <w:trPr>
          <w:trHeight w:val="157"/>
        </w:trPr>
        <w:tc>
          <w:tcPr>
            <w:tcW w:w="1200" w:type="dxa"/>
            <w:vMerge/>
            <w:vAlign w:val="center"/>
          </w:tcPr>
          <w:p w14:paraId="1221D4E1"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36F08279" w14:textId="77777777" w:rsidR="004D38A5" w:rsidRPr="00526CA2" w:rsidRDefault="004D38A5" w:rsidP="005879DD">
            <w:pPr>
              <w:spacing w:before="0" w:after="0" w:line="240" w:lineRule="auto"/>
              <w:jc w:val="center"/>
              <w:rPr>
                <w:b/>
                <w:bCs/>
                <w:sz w:val="18"/>
                <w:szCs w:val="18"/>
              </w:rPr>
            </w:pPr>
          </w:p>
        </w:tc>
        <w:tc>
          <w:tcPr>
            <w:tcW w:w="2328" w:type="dxa"/>
            <w:vMerge w:val="restart"/>
            <w:vAlign w:val="center"/>
          </w:tcPr>
          <w:p w14:paraId="4372A854" w14:textId="77777777" w:rsidR="004D38A5" w:rsidRDefault="004D38A5" w:rsidP="005879DD">
            <w:pPr>
              <w:spacing w:before="0" w:after="0" w:line="240" w:lineRule="auto"/>
              <w:jc w:val="left"/>
              <w:rPr>
                <w:b/>
                <w:bCs/>
                <w:sz w:val="18"/>
                <w:szCs w:val="18"/>
                <w:lang w:eastAsia="zh-CN"/>
              </w:rPr>
            </w:pPr>
            <w:r>
              <w:rPr>
                <w:b/>
                <w:bCs/>
                <w:sz w:val="18"/>
                <w:szCs w:val="18"/>
                <w:lang w:eastAsia="zh-CN"/>
              </w:rPr>
              <w:t>RPM: 50</w:t>
            </w:r>
          </w:p>
          <w:p w14:paraId="20B07E20" w14:textId="2D24CB5D" w:rsidR="004D38A5" w:rsidRDefault="004D38A5" w:rsidP="005879DD">
            <w:pPr>
              <w:spacing w:before="0" w:after="0" w:line="240" w:lineRule="auto"/>
              <w:jc w:val="left"/>
              <w:rPr>
                <w:b/>
                <w:bCs/>
                <w:sz w:val="18"/>
                <w:szCs w:val="18"/>
              </w:rPr>
            </w:pPr>
            <w:r>
              <w:rPr>
                <w:b/>
                <w:bCs/>
                <w:sz w:val="18"/>
                <w:szCs w:val="18"/>
                <w:lang w:eastAsia="zh-CN"/>
              </w:rPr>
              <w:t>Sampling interval</w:t>
            </w:r>
            <w:r>
              <w:rPr>
                <w:b/>
                <w:bCs/>
                <w:sz w:val="18"/>
                <w:szCs w:val="18"/>
              </w:rPr>
              <w:t>: 40ms</w:t>
            </w:r>
          </w:p>
          <w:p w14:paraId="2DE362C6" w14:textId="4DA8C5ED" w:rsidR="004D38A5" w:rsidRDefault="004D38A5" w:rsidP="005879DD">
            <w:pPr>
              <w:spacing w:before="0" w:after="0" w:line="240" w:lineRule="auto"/>
              <w:jc w:val="left"/>
              <w:rPr>
                <w:b/>
                <w:bCs/>
                <w:sz w:val="18"/>
                <w:szCs w:val="18"/>
                <w:lang w:eastAsia="zh-CN"/>
              </w:rPr>
            </w:pPr>
            <w:r>
              <w:rPr>
                <w:b/>
                <w:bCs/>
                <w:sz w:val="18"/>
                <w:szCs w:val="18"/>
                <w:lang w:eastAsia="zh-CN"/>
              </w:rPr>
              <w:t xml:space="preserve">T1: </w:t>
            </w:r>
            <w:r w:rsidRPr="00B71CD9">
              <w:rPr>
                <w:b/>
                <w:bCs/>
                <w:sz w:val="18"/>
                <w:szCs w:val="18"/>
                <w:lang w:eastAsia="zh-CN"/>
              </w:rPr>
              <w:t>1, 2, 3, 4, 5</w:t>
            </w:r>
          </w:p>
          <w:p w14:paraId="43CA216A" w14:textId="075114E8" w:rsidR="004D38A5" w:rsidRDefault="004D38A5" w:rsidP="005879DD">
            <w:pPr>
              <w:spacing w:before="0" w:after="0" w:line="240" w:lineRule="auto"/>
              <w:jc w:val="left"/>
              <w:rPr>
                <w:b/>
                <w:bCs/>
                <w:sz w:val="18"/>
                <w:szCs w:val="18"/>
                <w:lang w:eastAsia="zh-CN"/>
              </w:rPr>
            </w:pPr>
            <w:r>
              <w:rPr>
                <w:b/>
                <w:bCs/>
                <w:sz w:val="18"/>
                <w:szCs w:val="18"/>
                <w:lang w:eastAsia="zh-CN"/>
              </w:rPr>
              <w:t>T2: 5</w:t>
            </w:r>
          </w:p>
        </w:tc>
        <w:tc>
          <w:tcPr>
            <w:tcW w:w="2294" w:type="dxa"/>
            <w:vAlign w:val="center"/>
          </w:tcPr>
          <w:p w14:paraId="3C70C7F5" w14:textId="12113F58"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Top-1</w:t>
            </w:r>
          </w:p>
        </w:tc>
        <w:tc>
          <w:tcPr>
            <w:tcW w:w="2219" w:type="dxa"/>
            <w:vAlign w:val="center"/>
          </w:tcPr>
          <w:p w14:paraId="6B41A7DB" w14:textId="3E6DB98C"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4D38A5" w:rsidRPr="004D38A5">
              <w:rPr>
                <w:color w:val="000000" w:themeColor="text1"/>
                <w:sz w:val="18"/>
                <w:szCs w:val="18"/>
                <w:lang w:eastAsia="zh-CN"/>
              </w:rPr>
              <w:t>0.6196</w:t>
            </w:r>
          </w:p>
          <w:p w14:paraId="50D16EF9" w14:textId="2DE672E5"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4D38A5" w:rsidRPr="004D38A5">
              <w:rPr>
                <w:color w:val="000000" w:themeColor="text1"/>
                <w:sz w:val="18"/>
                <w:szCs w:val="18"/>
                <w:lang w:eastAsia="zh-CN"/>
              </w:rPr>
              <w:t>0.6361</w:t>
            </w:r>
          </w:p>
          <w:p w14:paraId="0D9B2E63" w14:textId="33701F51"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 xml:space="preserve">) </w:t>
            </w:r>
            <w:r w:rsidR="004D38A5" w:rsidRPr="004D38A5">
              <w:rPr>
                <w:color w:val="000000" w:themeColor="text1"/>
                <w:sz w:val="18"/>
                <w:szCs w:val="18"/>
                <w:lang w:eastAsia="zh-CN"/>
              </w:rPr>
              <w:t>0.6413</w:t>
            </w:r>
          </w:p>
          <w:p w14:paraId="154F3CF9" w14:textId="7000EC46" w:rsidR="004D38A5" w:rsidRPr="004D38A5"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 xml:space="preserve">) </w:t>
            </w:r>
            <w:r w:rsidR="004D38A5" w:rsidRPr="004D38A5">
              <w:rPr>
                <w:color w:val="000000" w:themeColor="text1"/>
                <w:sz w:val="18"/>
                <w:szCs w:val="18"/>
                <w:lang w:eastAsia="zh-CN"/>
              </w:rPr>
              <w:t>0.6449</w:t>
            </w:r>
          </w:p>
          <w:p w14:paraId="4DB3E3C9" w14:textId="2105DB0D" w:rsidR="004D38A5" w:rsidRPr="00E71F94" w:rsidRDefault="002934F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4D38A5" w:rsidRPr="004D38A5">
              <w:rPr>
                <w:color w:val="000000" w:themeColor="text1"/>
                <w:sz w:val="18"/>
                <w:szCs w:val="18"/>
                <w:lang w:eastAsia="zh-CN"/>
              </w:rPr>
              <w:t>0.6474</w:t>
            </w:r>
          </w:p>
        </w:tc>
      </w:tr>
      <w:tr w:rsidR="004D38A5" w:rsidRPr="00526CA2" w14:paraId="793DE33A" w14:textId="77777777" w:rsidTr="006C575F">
        <w:trPr>
          <w:trHeight w:val="157"/>
        </w:trPr>
        <w:tc>
          <w:tcPr>
            <w:tcW w:w="1200" w:type="dxa"/>
            <w:vMerge/>
            <w:vAlign w:val="center"/>
          </w:tcPr>
          <w:p w14:paraId="79F31CF8"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7EAB44E9"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0B7F915D" w14:textId="77777777" w:rsidR="004D38A5" w:rsidRDefault="004D38A5" w:rsidP="005879DD">
            <w:pPr>
              <w:spacing w:before="0" w:after="0" w:line="240" w:lineRule="auto"/>
              <w:jc w:val="center"/>
              <w:rPr>
                <w:b/>
                <w:bCs/>
                <w:sz w:val="18"/>
                <w:szCs w:val="18"/>
                <w:lang w:eastAsia="zh-CN"/>
              </w:rPr>
            </w:pPr>
          </w:p>
        </w:tc>
        <w:tc>
          <w:tcPr>
            <w:tcW w:w="2294" w:type="dxa"/>
          </w:tcPr>
          <w:p w14:paraId="37F853DC" w14:textId="3AB7C2C6"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2219" w:type="dxa"/>
            <w:vAlign w:val="center"/>
          </w:tcPr>
          <w:p w14:paraId="4CB5E5CE" w14:textId="24F7AD10" w:rsidR="004D38A5" w:rsidRPr="00E71F94" w:rsidRDefault="008276FF" w:rsidP="005879DD">
            <w:pPr>
              <w:spacing w:before="0" w:after="0" w:line="240" w:lineRule="auto"/>
              <w:rPr>
                <w:color w:val="000000" w:themeColor="text1"/>
                <w:sz w:val="18"/>
                <w:szCs w:val="18"/>
                <w:lang w:eastAsia="zh-CN"/>
              </w:rPr>
            </w:pPr>
            <w:r w:rsidRPr="008276FF">
              <w:rPr>
                <w:color w:val="000000" w:themeColor="text1"/>
                <w:sz w:val="18"/>
                <w:szCs w:val="18"/>
                <w:lang w:eastAsia="zh-CN"/>
              </w:rPr>
              <w:t>0.3169</w:t>
            </w:r>
          </w:p>
        </w:tc>
      </w:tr>
      <w:tr w:rsidR="004D38A5" w:rsidRPr="00526CA2" w14:paraId="3AA3DCDC" w14:textId="77777777" w:rsidTr="006C575F">
        <w:trPr>
          <w:trHeight w:val="157"/>
        </w:trPr>
        <w:tc>
          <w:tcPr>
            <w:tcW w:w="1200" w:type="dxa"/>
            <w:vMerge/>
            <w:vAlign w:val="center"/>
          </w:tcPr>
          <w:p w14:paraId="56432EA4"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6A612C1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2CE6028B" w14:textId="77777777" w:rsidR="004D38A5" w:rsidRDefault="004D38A5" w:rsidP="005879DD">
            <w:pPr>
              <w:spacing w:before="0" w:after="0" w:line="240" w:lineRule="auto"/>
              <w:jc w:val="center"/>
              <w:rPr>
                <w:b/>
                <w:bCs/>
                <w:sz w:val="18"/>
                <w:szCs w:val="18"/>
                <w:lang w:eastAsia="zh-CN"/>
              </w:rPr>
            </w:pPr>
          </w:p>
        </w:tc>
        <w:tc>
          <w:tcPr>
            <w:tcW w:w="2294" w:type="dxa"/>
          </w:tcPr>
          <w:p w14:paraId="0EFC5635" w14:textId="36B7FB6C" w:rsidR="004D38A5" w:rsidRPr="009C16D1" w:rsidRDefault="004D38A5" w:rsidP="005879DD">
            <w:pPr>
              <w:spacing w:before="0" w:after="0" w:line="240" w:lineRule="auto"/>
              <w:jc w:val="center"/>
              <w:rPr>
                <w:sz w:val="18"/>
                <w:szCs w:val="18"/>
                <w:lang w:eastAsia="zh-CN"/>
              </w:rPr>
            </w:pPr>
            <w:r>
              <w:rPr>
                <w:sz w:val="18"/>
                <w:szCs w:val="18"/>
                <w:lang w:eastAsia="zh-CN"/>
              </w:rPr>
              <w:t xml:space="preserve">LSTM </w:t>
            </w:r>
            <w:r w:rsidRPr="00526CA2">
              <w:rPr>
                <w:sz w:val="18"/>
                <w:szCs w:val="18"/>
                <w:lang w:eastAsia="zh-CN"/>
              </w:rPr>
              <w:t>Top-</w:t>
            </w:r>
            <w:r>
              <w:rPr>
                <w:sz w:val="18"/>
                <w:szCs w:val="18"/>
                <w:lang w:eastAsia="zh-CN"/>
              </w:rPr>
              <w:t>3</w:t>
            </w:r>
          </w:p>
        </w:tc>
        <w:tc>
          <w:tcPr>
            <w:tcW w:w="2219" w:type="dxa"/>
            <w:vAlign w:val="center"/>
          </w:tcPr>
          <w:p w14:paraId="13D3DA7D" w14:textId="409FE7FE"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 xml:space="preserve">(T1=1) </w:t>
            </w:r>
            <w:r w:rsidR="00F46FE1" w:rsidRPr="00F46FE1">
              <w:rPr>
                <w:color w:val="000000" w:themeColor="text1"/>
                <w:sz w:val="18"/>
                <w:szCs w:val="18"/>
                <w:lang w:eastAsia="zh-CN"/>
              </w:rPr>
              <w:t>0.8802</w:t>
            </w:r>
          </w:p>
          <w:p w14:paraId="4171AC6D" w14:textId="2A27CA8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2</w:t>
            </w:r>
            <w:r>
              <w:rPr>
                <w:color w:val="000000" w:themeColor="text1"/>
                <w:sz w:val="18"/>
                <w:szCs w:val="18"/>
                <w:lang w:eastAsia="zh-CN"/>
              </w:rPr>
              <w:t xml:space="preserve">) </w:t>
            </w:r>
            <w:r w:rsidR="00F46FE1" w:rsidRPr="00F46FE1">
              <w:rPr>
                <w:color w:val="000000" w:themeColor="text1"/>
                <w:sz w:val="18"/>
                <w:szCs w:val="18"/>
                <w:lang w:eastAsia="zh-CN"/>
              </w:rPr>
              <w:t>0.9026</w:t>
            </w:r>
          </w:p>
          <w:p w14:paraId="40F0A239" w14:textId="10CC53C8"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3</w:t>
            </w:r>
            <w:r>
              <w:rPr>
                <w:color w:val="000000" w:themeColor="text1"/>
                <w:sz w:val="18"/>
                <w:szCs w:val="18"/>
                <w:lang w:eastAsia="zh-CN"/>
              </w:rPr>
              <w:t xml:space="preserve">) </w:t>
            </w:r>
            <w:r w:rsidR="00F46FE1" w:rsidRPr="00F46FE1">
              <w:rPr>
                <w:color w:val="000000" w:themeColor="text1"/>
                <w:sz w:val="18"/>
                <w:szCs w:val="18"/>
                <w:lang w:eastAsia="zh-CN"/>
              </w:rPr>
              <w:t>0.9096</w:t>
            </w:r>
          </w:p>
          <w:p w14:paraId="6A8C2944" w14:textId="481616C5" w:rsidR="00F46FE1" w:rsidRPr="00F46FE1"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4</w:t>
            </w:r>
            <w:r>
              <w:rPr>
                <w:color w:val="000000" w:themeColor="text1"/>
                <w:sz w:val="18"/>
                <w:szCs w:val="18"/>
                <w:lang w:eastAsia="zh-CN"/>
              </w:rPr>
              <w:t xml:space="preserve">) </w:t>
            </w:r>
            <w:r w:rsidR="00F46FE1" w:rsidRPr="00F46FE1">
              <w:rPr>
                <w:color w:val="000000" w:themeColor="text1"/>
                <w:sz w:val="18"/>
                <w:szCs w:val="18"/>
                <w:lang w:eastAsia="zh-CN"/>
              </w:rPr>
              <w:t>0.9125</w:t>
            </w:r>
          </w:p>
          <w:p w14:paraId="0183DC37" w14:textId="163B846E" w:rsidR="004D38A5" w:rsidRPr="00E71F94" w:rsidRDefault="007E1BE1" w:rsidP="005879DD">
            <w:pPr>
              <w:spacing w:before="0" w:after="0" w:line="240" w:lineRule="auto"/>
              <w:rPr>
                <w:color w:val="000000" w:themeColor="text1"/>
                <w:sz w:val="18"/>
                <w:szCs w:val="18"/>
                <w:lang w:eastAsia="zh-CN"/>
              </w:rPr>
            </w:pPr>
            <w:r>
              <w:rPr>
                <w:color w:val="000000" w:themeColor="text1"/>
                <w:sz w:val="18"/>
                <w:szCs w:val="18"/>
                <w:lang w:eastAsia="zh-CN"/>
              </w:rPr>
              <w:t>(T1=</w:t>
            </w:r>
            <w:r>
              <w:rPr>
                <w:color w:val="000000" w:themeColor="text1"/>
                <w:sz w:val="18"/>
                <w:szCs w:val="18"/>
                <w:lang w:eastAsia="zh-CN"/>
              </w:rPr>
              <w:t>5</w:t>
            </w:r>
            <w:r>
              <w:rPr>
                <w:color w:val="000000" w:themeColor="text1"/>
                <w:sz w:val="18"/>
                <w:szCs w:val="18"/>
                <w:lang w:eastAsia="zh-CN"/>
              </w:rPr>
              <w:t xml:space="preserve">) </w:t>
            </w:r>
            <w:r w:rsidR="00F46FE1" w:rsidRPr="00F46FE1">
              <w:rPr>
                <w:color w:val="000000" w:themeColor="text1"/>
                <w:sz w:val="18"/>
                <w:szCs w:val="18"/>
                <w:lang w:eastAsia="zh-CN"/>
              </w:rPr>
              <w:t>0.9133</w:t>
            </w:r>
          </w:p>
        </w:tc>
      </w:tr>
      <w:tr w:rsidR="004D38A5" w:rsidRPr="00526CA2" w14:paraId="45346930" w14:textId="77777777" w:rsidTr="006C575F">
        <w:trPr>
          <w:trHeight w:val="157"/>
        </w:trPr>
        <w:tc>
          <w:tcPr>
            <w:tcW w:w="1200" w:type="dxa"/>
            <w:vMerge/>
            <w:vAlign w:val="center"/>
          </w:tcPr>
          <w:p w14:paraId="5F4FB8A7" w14:textId="77777777" w:rsidR="004D38A5" w:rsidRPr="00526CA2" w:rsidRDefault="004D38A5" w:rsidP="005879DD">
            <w:pPr>
              <w:spacing w:before="0" w:after="0" w:line="240" w:lineRule="auto"/>
              <w:jc w:val="center"/>
              <w:rPr>
                <w:b/>
                <w:bCs/>
                <w:sz w:val="18"/>
                <w:szCs w:val="18"/>
              </w:rPr>
            </w:pPr>
          </w:p>
        </w:tc>
        <w:tc>
          <w:tcPr>
            <w:tcW w:w="1266" w:type="dxa"/>
            <w:vMerge/>
            <w:vAlign w:val="center"/>
          </w:tcPr>
          <w:p w14:paraId="106BD97B" w14:textId="77777777" w:rsidR="004D38A5" w:rsidRPr="00526CA2" w:rsidRDefault="004D38A5" w:rsidP="005879DD">
            <w:pPr>
              <w:spacing w:before="0" w:after="0" w:line="240" w:lineRule="auto"/>
              <w:jc w:val="center"/>
              <w:rPr>
                <w:b/>
                <w:bCs/>
                <w:sz w:val="18"/>
                <w:szCs w:val="18"/>
              </w:rPr>
            </w:pPr>
          </w:p>
        </w:tc>
        <w:tc>
          <w:tcPr>
            <w:tcW w:w="2328" w:type="dxa"/>
            <w:vMerge/>
            <w:vAlign w:val="center"/>
          </w:tcPr>
          <w:p w14:paraId="1482EBFF" w14:textId="77777777" w:rsidR="004D38A5" w:rsidRDefault="004D38A5" w:rsidP="005879DD">
            <w:pPr>
              <w:spacing w:before="0" w:after="0" w:line="240" w:lineRule="auto"/>
              <w:jc w:val="center"/>
              <w:rPr>
                <w:b/>
                <w:bCs/>
                <w:sz w:val="18"/>
                <w:szCs w:val="18"/>
                <w:lang w:eastAsia="zh-CN"/>
              </w:rPr>
            </w:pPr>
          </w:p>
        </w:tc>
        <w:tc>
          <w:tcPr>
            <w:tcW w:w="2294" w:type="dxa"/>
          </w:tcPr>
          <w:p w14:paraId="7DA464D5" w14:textId="4B3541BD" w:rsidR="004D38A5" w:rsidRPr="009C16D1" w:rsidRDefault="004D38A5"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3</w:t>
            </w:r>
          </w:p>
        </w:tc>
        <w:tc>
          <w:tcPr>
            <w:tcW w:w="2219" w:type="dxa"/>
            <w:vAlign w:val="center"/>
          </w:tcPr>
          <w:p w14:paraId="26BD3F5C" w14:textId="40C61635" w:rsidR="004D38A5" w:rsidRPr="00E71F94" w:rsidRDefault="00F46FE1" w:rsidP="005879DD">
            <w:pPr>
              <w:spacing w:before="0" w:after="0" w:line="240" w:lineRule="auto"/>
              <w:rPr>
                <w:color w:val="000000" w:themeColor="text1"/>
                <w:sz w:val="18"/>
                <w:szCs w:val="18"/>
                <w:lang w:eastAsia="zh-CN"/>
              </w:rPr>
            </w:pPr>
            <w:r w:rsidRPr="00F46FE1">
              <w:rPr>
                <w:color w:val="000000" w:themeColor="text1"/>
                <w:sz w:val="18"/>
                <w:szCs w:val="18"/>
                <w:lang w:eastAsia="zh-CN"/>
              </w:rPr>
              <w:t>0.5765</w:t>
            </w:r>
          </w:p>
        </w:tc>
      </w:tr>
    </w:tbl>
    <w:p w14:paraId="612F4E57" w14:textId="77777777" w:rsidR="00723762" w:rsidRPr="00723762" w:rsidRDefault="00723762" w:rsidP="005879DD">
      <w:pPr>
        <w:spacing w:after="0"/>
        <w:rPr>
          <w:lang w:val="en-US"/>
        </w:rPr>
      </w:pPr>
    </w:p>
    <w:p w14:paraId="36210066" w14:textId="77777777" w:rsidR="004248B5" w:rsidRDefault="004248B5" w:rsidP="00944495">
      <w:pPr>
        <w:pStyle w:val="Heading2"/>
        <w:rPr>
          <w:lang w:val="en-US"/>
        </w:rPr>
      </w:pPr>
      <w:r>
        <w:rPr>
          <w:lang w:val="en-US"/>
        </w:rPr>
        <w:t>Spatial Domain Beam Prediction Results</w:t>
      </w:r>
    </w:p>
    <w:p w14:paraId="6B008F8E" w14:textId="1FA8FED7" w:rsidR="00996DE5" w:rsidRDefault="00996DE5" w:rsidP="004248B5">
      <w:pPr>
        <w:pStyle w:val="Heading3"/>
        <w:rPr>
          <w:lang w:val="en-US"/>
        </w:rPr>
      </w:pPr>
      <w:bookmarkStart w:id="80" w:name="_Ref131675060"/>
      <w:r>
        <w:rPr>
          <w:lang w:val="en-US"/>
        </w:rPr>
        <w:t>Tx Beam Prediction (</w:t>
      </w:r>
      <w:r w:rsidR="00E03C4C">
        <w:rPr>
          <w:lang w:val="en-US"/>
        </w:rPr>
        <w:t>Case-1a</w:t>
      </w:r>
      <w:r>
        <w:rPr>
          <w:lang w:val="en-US"/>
        </w:rPr>
        <w:t>)</w:t>
      </w:r>
      <w:bookmarkEnd w:id="80"/>
    </w:p>
    <w:p w14:paraId="12BD5435" w14:textId="77777777" w:rsidR="00A33D10" w:rsidRPr="00820F9B" w:rsidRDefault="00A33D10" w:rsidP="00A33D10">
      <w:pPr>
        <w:rPr>
          <w:lang w:val="en-US"/>
        </w:rPr>
      </w:pPr>
    </w:p>
    <w:tbl>
      <w:tblPr>
        <w:tblStyle w:val="TableGrid"/>
        <w:tblW w:w="0" w:type="auto"/>
        <w:tblLook w:val="04A0" w:firstRow="1" w:lastRow="0" w:firstColumn="1" w:lastColumn="0" w:noHBand="0" w:noVBand="1"/>
      </w:tblPr>
      <w:tblGrid>
        <w:gridCol w:w="1075"/>
        <w:gridCol w:w="1206"/>
        <w:gridCol w:w="2392"/>
        <w:gridCol w:w="1710"/>
        <w:gridCol w:w="3055"/>
      </w:tblGrid>
      <w:tr w:rsidR="00A33D10" w:rsidRPr="00526CA2" w14:paraId="7C41B5FF" w14:textId="77777777" w:rsidTr="00B346E1">
        <w:tc>
          <w:tcPr>
            <w:tcW w:w="2281" w:type="dxa"/>
            <w:gridSpan w:val="2"/>
            <w:vMerge w:val="restart"/>
            <w:vAlign w:val="center"/>
          </w:tcPr>
          <w:p w14:paraId="04543CF7" w14:textId="77777777" w:rsidR="00A33D10" w:rsidRPr="00526CA2" w:rsidRDefault="00A33D10" w:rsidP="005879DD">
            <w:pPr>
              <w:spacing w:before="0" w:after="0" w:line="240" w:lineRule="auto"/>
              <w:jc w:val="center"/>
              <w:rPr>
                <w:b/>
                <w:bCs/>
                <w:sz w:val="18"/>
                <w:szCs w:val="18"/>
              </w:rPr>
            </w:pPr>
            <w:r w:rsidRPr="00526CA2">
              <w:rPr>
                <w:b/>
                <w:bCs/>
                <w:sz w:val="18"/>
                <w:szCs w:val="18"/>
              </w:rPr>
              <w:t>Assumptions</w:t>
            </w:r>
          </w:p>
        </w:tc>
        <w:tc>
          <w:tcPr>
            <w:tcW w:w="2392" w:type="dxa"/>
            <w:vAlign w:val="center"/>
          </w:tcPr>
          <w:p w14:paraId="2EB37CB0"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65" w:type="dxa"/>
            <w:gridSpan w:val="2"/>
            <w:vAlign w:val="center"/>
          </w:tcPr>
          <w:p w14:paraId="36C3452E" w14:textId="7924566B" w:rsidR="00A33D10" w:rsidRPr="00526CA2" w:rsidRDefault="00A33D10" w:rsidP="005879DD">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16BAE4BF" w14:textId="77777777" w:rsidTr="00B346E1">
        <w:tc>
          <w:tcPr>
            <w:tcW w:w="2281" w:type="dxa"/>
            <w:gridSpan w:val="2"/>
            <w:vMerge/>
            <w:vAlign w:val="center"/>
          </w:tcPr>
          <w:p w14:paraId="7FEFF1FE" w14:textId="77777777" w:rsidR="00A33D10" w:rsidRPr="00526CA2" w:rsidRDefault="00A33D10" w:rsidP="005879DD">
            <w:pPr>
              <w:spacing w:before="0" w:after="0" w:line="240" w:lineRule="auto"/>
              <w:jc w:val="center"/>
              <w:rPr>
                <w:b/>
                <w:bCs/>
                <w:sz w:val="18"/>
                <w:szCs w:val="18"/>
              </w:rPr>
            </w:pPr>
          </w:p>
        </w:tc>
        <w:tc>
          <w:tcPr>
            <w:tcW w:w="2392" w:type="dxa"/>
            <w:vAlign w:val="center"/>
          </w:tcPr>
          <w:p w14:paraId="33238EF1"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65" w:type="dxa"/>
            <w:gridSpan w:val="2"/>
            <w:vAlign w:val="center"/>
          </w:tcPr>
          <w:p w14:paraId="762F7C27" w14:textId="07793C45" w:rsidR="00A33D10" w:rsidRPr="00526CA2" w:rsidRDefault="00A33D10" w:rsidP="005879DD">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F83DD7">
              <w:rPr>
                <w:sz w:val="18"/>
                <w:szCs w:val="18"/>
                <w:lang w:eastAsia="zh-CN"/>
              </w:rPr>
              <w:t xml:space="preserve">narrow </w:t>
            </w:r>
            <w:r w:rsidRPr="00526CA2">
              <w:rPr>
                <w:sz w:val="18"/>
                <w:szCs w:val="18"/>
                <w:lang w:eastAsia="zh-CN"/>
              </w:rPr>
              <w:t>beams</w:t>
            </w:r>
            <w:r>
              <w:rPr>
                <w:sz w:val="18"/>
                <w:szCs w:val="18"/>
                <w:lang w:eastAsia="zh-CN"/>
              </w:rPr>
              <w:t xml:space="preserve"> </w:t>
            </w:r>
          </w:p>
        </w:tc>
      </w:tr>
      <w:tr w:rsidR="00A33D10" w:rsidRPr="00526CA2" w14:paraId="254F2E1A" w14:textId="77777777" w:rsidTr="00B346E1">
        <w:tc>
          <w:tcPr>
            <w:tcW w:w="2281" w:type="dxa"/>
            <w:gridSpan w:val="2"/>
            <w:vMerge/>
            <w:vAlign w:val="center"/>
          </w:tcPr>
          <w:p w14:paraId="1AE6418A"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6D0FEC" w14:textId="77777777" w:rsidR="00A33D10" w:rsidRPr="00526CA2" w:rsidRDefault="00A33D10" w:rsidP="005879DD">
            <w:pPr>
              <w:spacing w:before="0" w:after="0" w:line="240" w:lineRule="auto"/>
              <w:jc w:val="center"/>
              <w:rPr>
                <w:b/>
                <w:bCs/>
                <w:sz w:val="18"/>
                <w:szCs w:val="18"/>
              </w:rPr>
            </w:pPr>
            <w:r w:rsidRPr="00526CA2">
              <w:rPr>
                <w:rFonts w:eastAsia="Times New Roman"/>
                <w:b/>
                <w:bCs/>
                <w:sz w:val="18"/>
                <w:szCs w:val="18"/>
              </w:rPr>
              <w:t>Baseline scheme</w:t>
            </w:r>
          </w:p>
        </w:tc>
        <w:tc>
          <w:tcPr>
            <w:tcW w:w="4765" w:type="dxa"/>
            <w:gridSpan w:val="2"/>
            <w:vAlign w:val="center"/>
          </w:tcPr>
          <w:p w14:paraId="7ED4E28E" w14:textId="77777777" w:rsidR="00F83DD7" w:rsidRDefault="00A33D10" w:rsidP="005879DD">
            <w:pPr>
              <w:spacing w:before="0" w:after="0" w:line="240" w:lineRule="auto"/>
              <w:jc w:val="center"/>
            </w:pPr>
            <w:r>
              <w:t xml:space="preserve">2-step hierarchical beam search based on RSRP. </w:t>
            </w:r>
          </w:p>
          <w:p w14:paraId="6C7E64D0" w14:textId="77777777" w:rsidR="00F83DD7" w:rsidRDefault="00A33D10" w:rsidP="005879DD">
            <w:pPr>
              <w:spacing w:before="0" w:after="0" w:line="240" w:lineRule="auto"/>
              <w:jc w:val="center"/>
            </w:pPr>
            <w:r>
              <w:t xml:space="preserve">Step-1 search 8 beams and select the best beam. </w:t>
            </w:r>
          </w:p>
          <w:p w14:paraId="09087A79" w14:textId="48046AB4" w:rsidR="00A33D10" w:rsidRPr="00EC1C3A" w:rsidRDefault="00A33D10" w:rsidP="005879DD">
            <w:pPr>
              <w:spacing w:before="0" w:after="0" w:line="240" w:lineRule="auto"/>
              <w:jc w:val="center"/>
              <w:rPr>
                <w:sz w:val="18"/>
                <w:szCs w:val="18"/>
                <w:lang w:eastAsia="zh-CN"/>
              </w:rPr>
            </w:pPr>
            <w:r>
              <w:t>Step-2 search 8 beams around the step-1’s best beam, the best beam is selected as the output. 16 beams are searched in total</w:t>
            </w:r>
          </w:p>
        </w:tc>
      </w:tr>
      <w:tr w:rsidR="00A33D10" w:rsidRPr="00526CA2" w14:paraId="4A1C093C" w14:textId="77777777" w:rsidTr="00B346E1">
        <w:trPr>
          <w:trHeight w:val="1024"/>
        </w:trPr>
        <w:tc>
          <w:tcPr>
            <w:tcW w:w="2281" w:type="dxa"/>
            <w:gridSpan w:val="2"/>
            <w:vMerge w:val="restart"/>
            <w:vAlign w:val="center"/>
          </w:tcPr>
          <w:p w14:paraId="69A8737C" w14:textId="77777777" w:rsidR="00A33D10" w:rsidRPr="00526CA2" w:rsidRDefault="00A33D10" w:rsidP="005879DD">
            <w:pPr>
              <w:spacing w:before="0" w:after="0" w:line="240" w:lineRule="auto"/>
              <w:jc w:val="center"/>
              <w:rPr>
                <w:b/>
                <w:bCs/>
                <w:sz w:val="18"/>
                <w:szCs w:val="18"/>
              </w:rPr>
            </w:pPr>
            <w:r w:rsidRPr="00526CA2">
              <w:rPr>
                <w:b/>
                <w:bCs/>
                <w:sz w:val="18"/>
                <w:szCs w:val="18"/>
              </w:rPr>
              <w:t>AI/ML model</w:t>
            </w:r>
          </w:p>
        </w:tc>
        <w:tc>
          <w:tcPr>
            <w:tcW w:w="2392" w:type="dxa"/>
            <w:vAlign w:val="center"/>
          </w:tcPr>
          <w:p w14:paraId="7E63464B" w14:textId="77777777" w:rsidR="00A33D10" w:rsidRPr="00526CA2" w:rsidRDefault="00A33D10" w:rsidP="005879DD">
            <w:pPr>
              <w:spacing w:before="0" w:after="0" w:line="240" w:lineRule="auto"/>
              <w:jc w:val="center"/>
              <w:rPr>
                <w:b/>
                <w:bCs/>
                <w:sz w:val="18"/>
                <w:szCs w:val="18"/>
              </w:rPr>
            </w:pPr>
            <w:r>
              <w:rPr>
                <w:b/>
                <w:bCs/>
                <w:sz w:val="18"/>
                <w:szCs w:val="18"/>
              </w:rPr>
              <w:t>AIML Input and Output</w:t>
            </w:r>
          </w:p>
        </w:tc>
        <w:tc>
          <w:tcPr>
            <w:tcW w:w="4765" w:type="dxa"/>
            <w:gridSpan w:val="2"/>
            <w:vAlign w:val="center"/>
          </w:tcPr>
          <w:p w14:paraId="418C9AD1" w14:textId="77777777" w:rsidR="00A33D10" w:rsidRPr="00526CA2" w:rsidRDefault="00A33D10" w:rsidP="005879DD">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A33D10" w:rsidRPr="00526CA2" w14:paraId="539BF49C" w14:textId="77777777" w:rsidTr="00B346E1">
        <w:tc>
          <w:tcPr>
            <w:tcW w:w="2281" w:type="dxa"/>
            <w:gridSpan w:val="2"/>
            <w:vMerge/>
            <w:vAlign w:val="center"/>
          </w:tcPr>
          <w:p w14:paraId="309B1D50" w14:textId="77777777" w:rsidR="00A33D10" w:rsidRPr="00526CA2" w:rsidRDefault="00A33D10" w:rsidP="005879DD">
            <w:pPr>
              <w:spacing w:before="0" w:after="0" w:line="240" w:lineRule="auto"/>
              <w:jc w:val="center"/>
              <w:rPr>
                <w:b/>
                <w:bCs/>
                <w:sz w:val="18"/>
                <w:szCs w:val="18"/>
              </w:rPr>
            </w:pPr>
          </w:p>
        </w:tc>
        <w:tc>
          <w:tcPr>
            <w:tcW w:w="2392" w:type="dxa"/>
            <w:vAlign w:val="center"/>
          </w:tcPr>
          <w:p w14:paraId="49C049B9"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65" w:type="dxa"/>
            <w:gridSpan w:val="2"/>
            <w:vAlign w:val="center"/>
          </w:tcPr>
          <w:p w14:paraId="70D918DE" w14:textId="77777777" w:rsidR="00A33D10" w:rsidRPr="00526CA2" w:rsidRDefault="00A33D10" w:rsidP="005879DD">
            <w:pPr>
              <w:spacing w:before="0" w:after="0" w:line="240" w:lineRule="auto"/>
              <w:jc w:val="center"/>
              <w:rPr>
                <w:sz w:val="18"/>
                <w:szCs w:val="18"/>
                <w:lang w:eastAsia="zh-CN"/>
              </w:rPr>
            </w:pPr>
            <w:r>
              <w:rPr>
                <w:lang w:val="en-US"/>
              </w:rPr>
              <w:t>175000</w:t>
            </w:r>
          </w:p>
        </w:tc>
      </w:tr>
      <w:tr w:rsidR="00A33D10" w:rsidRPr="00526CA2" w14:paraId="47D9384A" w14:textId="77777777" w:rsidTr="00B346E1">
        <w:tc>
          <w:tcPr>
            <w:tcW w:w="2281" w:type="dxa"/>
            <w:gridSpan w:val="2"/>
            <w:vMerge/>
            <w:vAlign w:val="center"/>
          </w:tcPr>
          <w:p w14:paraId="2103D72C" w14:textId="77777777" w:rsidR="00A33D10" w:rsidRPr="00526CA2" w:rsidRDefault="00A33D10" w:rsidP="005879DD">
            <w:pPr>
              <w:spacing w:before="0" w:after="0" w:line="240" w:lineRule="auto"/>
              <w:jc w:val="center"/>
              <w:rPr>
                <w:b/>
                <w:bCs/>
                <w:sz w:val="18"/>
                <w:szCs w:val="18"/>
              </w:rPr>
            </w:pPr>
          </w:p>
        </w:tc>
        <w:tc>
          <w:tcPr>
            <w:tcW w:w="2392" w:type="dxa"/>
            <w:vAlign w:val="center"/>
          </w:tcPr>
          <w:p w14:paraId="2B6265F0" w14:textId="77777777" w:rsidR="00A33D10" w:rsidRPr="00526CA2" w:rsidRDefault="00A33D10" w:rsidP="005879DD">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65" w:type="dxa"/>
            <w:gridSpan w:val="2"/>
            <w:vAlign w:val="center"/>
          </w:tcPr>
          <w:p w14:paraId="78ED6F71" w14:textId="77777777" w:rsidR="00A33D10" w:rsidRPr="00526CA2" w:rsidRDefault="00A33D10" w:rsidP="005879DD">
            <w:pPr>
              <w:spacing w:before="0" w:after="0" w:line="240" w:lineRule="auto"/>
              <w:jc w:val="center"/>
              <w:rPr>
                <w:sz w:val="18"/>
                <w:szCs w:val="18"/>
                <w:lang w:eastAsia="zh-CN"/>
              </w:rPr>
            </w:pPr>
            <w:r>
              <w:rPr>
                <w:sz w:val="18"/>
                <w:szCs w:val="18"/>
                <w:lang w:eastAsia="zh-CN"/>
              </w:rPr>
              <w:t>50000</w:t>
            </w:r>
          </w:p>
        </w:tc>
      </w:tr>
      <w:tr w:rsidR="00A33D10" w:rsidRPr="00526CA2" w14:paraId="480A08D6" w14:textId="77777777" w:rsidTr="00B346E1">
        <w:tc>
          <w:tcPr>
            <w:tcW w:w="2281" w:type="dxa"/>
            <w:gridSpan w:val="2"/>
            <w:vMerge/>
            <w:vAlign w:val="center"/>
          </w:tcPr>
          <w:p w14:paraId="73513AA2" w14:textId="77777777" w:rsidR="00A33D10" w:rsidRPr="00526CA2" w:rsidRDefault="00A33D10" w:rsidP="005879DD">
            <w:pPr>
              <w:spacing w:before="0" w:after="0" w:line="240" w:lineRule="auto"/>
              <w:jc w:val="center"/>
              <w:rPr>
                <w:b/>
                <w:bCs/>
                <w:sz w:val="18"/>
                <w:szCs w:val="18"/>
              </w:rPr>
            </w:pPr>
          </w:p>
        </w:tc>
        <w:tc>
          <w:tcPr>
            <w:tcW w:w="2392" w:type="dxa"/>
            <w:vAlign w:val="center"/>
          </w:tcPr>
          <w:p w14:paraId="0E434B32"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65" w:type="dxa"/>
            <w:gridSpan w:val="2"/>
            <w:vAlign w:val="center"/>
          </w:tcPr>
          <w:p w14:paraId="46A877D5" w14:textId="77777777" w:rsidR="00A33D10" w:rsidRPr="00526CA2" w:rsidRDefault="00A33D10" w:rsidP="005879DD">
            <w:pPr>
              <w:spacing w:before="0" w:after="0" w:line="240" w:lineRule="auto"/>
              <w:jc w:val="center"/>
              <w:rPr>
                <w:sz w:val="18"/>
                <w:szCs w:val="18"/>
                <w:lang w:eastAsia="zh-CN"/>
              </w:rPr>
            </w:pPr>
            <w:r>
              <w:rPr>
                <w:sz w:val="18"/>
                <w:szCs w:val="18"/>
                <w:lang w:eastAsia="zh-CN"/>
              </w:rPr>
              <w:t>CNN</w:t>
            </w:r>
          </w:p>
        </w:tc>
      </w:tr>
      <w:tr w:rsidR="00A33D10" w:rsidRPr="00526CA2" w14:paraId="57FB0403" w14:textId="77777777" w:rsidTr="00B346E1">
        <w:trPr>
          <w:trHeight w:val="84"/>
        </w:trPr>
        <w:tc>
          <w:tcPr>
            <w:tcW w:w="6383" w:type="dxa"/>
            <w:gridSpan w:val="4"/>
            <w:vAlign w:val="center"/>
          </w:tcPr>
          <w:p w14:paraId="4401C725" w14:textId="77777777" w:rsidR="00A33D10" w:rsidRDefault="00A33D10" w:rsidP="005879DD">
            <w:pPr>
              <w:spacing w:before="0" w:after="0" w:line="240" w:lineRule="auto"/>
              <w:jc w:val="center"/>
              <w:rPr>
                <w:sz w:val="18"/>
                <w:szCs w:val="18"/>
                <w:lang w:eastAsia="zh-CN"/>
              </w:rPr>
            </w:pPr>
          </w:p>
        </w:tc>
        <w:tc>
          <w:tcPr>
            <w:tcW w:w="3055" w:type="dxa"/>
          </w:tcPr>
          <w:p w14:paraId="1341A246" w14:textId="77777777" w:rsidR="00A33D10" w:rsidRPr="001A471C" w:rsidRDefault="00A33D10" w:rsidP="005879DD">
            <w:pPr>
              <w:spacing w:before="0" w:after="0" w:line="240" w:lineRule="auto"/>
            </w:pPr>
            <w:r>
              <w:rPr>
                <w:b/>
                <w:bCs/>
                <w:sz w:val="18"/>
                <w:szCs w:val="18"/>
                <w:lang w:eastAsia="zh-CN"/>
              </w:rPr>
              <w:t>Set-B: [</w:t>
            </w:r>
            <w:r w:rsidRPr="0063333E">
              <w:rPr>
                <w:b/>
                <w:bCs/>
                <w:sz w:val="18"/>
                <w:szCs w:val="18"/>
                <w:lang w:eastAsia="zh-CN"/>
              </w:rPr>
              <w:t>8, 10, 12, 16</w:t>
            </w:r>
            <w:r>
              <w:rPr>
                <w:b/>
                <w:bCs/>
                <w:sz w:val="18"/>
                <w:szCs w:val="18"/>
                <w:lang w:eastAsia="zh-CN"/>
              </w:rPr>
              <w:t>] beams</w:t>
            </w:r>
          </w:p>
        </w:tc>
      </w:tr>
      <w:tr w:rsidR="00A33D10" w:rsidRPr="00526CA2" w14:paraId="3568AACD" w14:textId="77777777" w:rsidTr="00B346E1">
        <w:trPr>
          <w:trHeight w:val="84"/>
        </w:trPr>
        <w:tc>
          <w:tcPr>
            <w:tcW w:w="1075" w:type="dxa"/>
            <w:vMerge w:val="restart"/>
            <w:vAlign w:val="center"/>
          </w:tcPr>
          <w:p w14:paraId="53D5C3DA" w14:textId="77777777" w:rsidR="00A33D10" w:rsidRPr="00526CA2" w:rsidRDefault="00A33D10" w:rsidP="005879DD">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4AC75717" w14:textId="77777777" w:rsidR="00A33D10" w:rsidRPr="00526CA2" w:rsidRDefault="00A33D10" w:rsidP="005879DD">
            <w:pPr>
              <w:spacing w:before="0" w:after="0" w:line="240" w:lineRule="auto"/>
              <w:jc w:val="left"/>
              <w:rPr>
                <w:b/>
                <w:bCs/>
                <w:sz w:val="18"/>
                <w:szCs w:val="18"/>
              </w:rPr>
            </w:pPr>
          </w:p>
        </w:tc>
        <w:tc>
          <w:tcPr>
            <w:tcW w:w="1206" w:type="dxa"/>
            <w:vMerge w:val="restart"/>
            <w:vAlign w:val="center"/>
          </w:tcPr>
          <w:p w14:paraId="5C64DF7A" w14:textId="77777777" w:rsidR="00A33D10" w:rsidRPr="00526CA2" w:rsidRDefault="00A33D10" w:rsidP="005879DD">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92" w:type="dxa"/>
            <w:vMerge w:val="restart"/>
            <w:vAlign w:val="center"/>
          </w:tcPr>
          <w:p w14:paraId="24DE2829" w14:textId="77777777" w:rsidR="00A33D10" w:rsidRDefault="00A33D10" w:rsidP="005879DD">
            <w:pPr>
              <w:spacing w:before="0" w:after="0" w:line="240" w:lineRule="auto"/>
              <w:jc w:val="left"/>
              <w:rPr>
                <w:b/>
                <w:bCs/>
                <w:sz w:val="18"/>
                <w:szCs w:val="18"/>
                <w:lang w:eastAsia="zh-CN"/>
              </w:rPr>
            </w:pPr>
            <w:r w:rsidRPr="00CA4C73">
              <w:rPr>
                <w:b/>
                <w:bCs/>
                <w:sz w:val="18"/>
                <w:szCs w:val="18"/>
                <w:lang w:eastAsia="zh-CN"/>
              </w:rPr>
              <w:t>NLOS+LOS, 80% indoor</w:t>
            </w:r>
          </w:p>
          <w:p w14:paraId="79B76264" w14:textId="77777777" w:rsidR="00A33D10" w:rsidRPr="00526CA2" w:rsidRDefault="00A33D10" w:rsidP="005879DD">
            <w:pPr>
              <w:spacing w:before="0" w:after="0" w:line="240" w:lineRule="auto"/>
              <w:jc w:val="left"/>
              <w:rPr>
                <w:b/>
                <w:bCs/>
                <w:sz w:val="18"/>
                <w:szCs w:val="18"/>
                <w:lang w:eastAsia="zh-CN"/>
              </w:rPr>
            </w:pPr>
          </w:p>
        </w:tc>
        <w:tc>
          <w:tcPr>
            <w:tcW w:w="1710" w:type="dxa"/>
            <w:vAlign w:val="center"/>
          </w:tcPr>
          <w:p w14:paraId="0B468AB2" w14:textId="34E2B99B" w:rsidR="00A33D10" w:rsidRPr="00F008E4"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F008E4">
              <w:rPr>
                <w:sz w:val="18"/>
                <w:szCs w:val="18"/>
                <w:lang w:eastAsia="zh-CN"/>
              </w:rPr>
              <w:t>Top-1</w:t>
            </w:r>
          </w:p>
        </w:tc>
        <w:tc>
          <w:tcPr>
            <w:tcW w:w="3055" w:type="dxa"/>
          </w:tcPr>
          <w:p w14:paraId="2C438597" w14:textId="77777777" w:rsidR="00A33D10" w:rsidRPr="00F008E4" w:rsidRDefault="00A33D10" w:rsidP="005879DD">
            <w:pPr>
              <w:spacing w:before="0" w:after="0" w:line="240" w:lineRule="auto"/>
              <w:jc w:val="left"/>
              <w:rPr>
                <w:color w:val="000000" w:themeColor="text1"/>
                <w:sz w:val="18"/>
                <w:szCs w:val="18"/>
                <w:lang w:eastAsia="zh-CN"/>
              </w:rPr>
            </w:pPr>
            <w:r w:rsidRPr="00F008E4">
              <w:rPr>
                <w:color w:val="000000" w:themeColor="text1"/>
                <w:sz w:val="18"/>
                <w:szCs w:val="18"/>
                <w:lang w:eastAsia="zh-CN"/>
              </w:rPr>
              <w:t>0.5586    0.6604    0.6822    0.7273</w:t>
            </w:r>
          </w:p>
        </w:tc>
      </w:tr>
      <w:tr w:rsidR="00A33D10" w:rsidRPr="00526CA2" w14:paraId="11BA72B7" w14:textId="77777777" w:rsidTr="00B346E1">
        <w:trPr>
          <w:trHeight w:val="83"/>
        </w:trPr>
        <w:tc>
          <w:tcPr>
            <w:tcW w:w="1075" w:type="dxa"/>
            <w:vMerge/>
            <w:vAlign w:val="center"/>
          </w:tcPr>
          <w:p w14:paraId="0B6D561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C8D4FA1"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5434BD1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645E61C"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429964BD"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0.6639    </w:t>
            </w:r>
          </w:p>
        </w:tc>
      </w:tr>
      <w:tr w:rsidR="00A33D10" w:rsidRPr="00526CA2" w14:paraId="3B0A5832" w14:textId="77777777" w:rsidTr="00B346E1">
        <w:trPr>
          <w:trHeight w:val="83"/>
        </w:trPr>
        <w:tc>
          <w:tcPr>
            <w:tcW w:w="1075" w:type="dxa"/>
            <w:vMerge/>
            <w:vAlign w:val="center"/>
          </w:tcPr>
          <w:p w14:paraId="38CF97F8"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F05D57F"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DDC18CA"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FAFEB4E" w14:textId="7FAE46EC"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AE2D4CC"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0.6432    0.7518    0.7739    0.8198</w:t>
            </w:r>
          </w:p>
        </w:tc>
      </w:tr>
      <w:tr w:rsidR="00A33D10" w:rsidRPr="00526CA2" w14:paraId="4F5A7603" w14:textId="77777777" w:rsidTr="00B346E1">
        <w:trPr>
          <w:trHeight w:val="83"/>
        </w:trPr>
        <w:tc>
          <w:tcPr>
            <w:tcW w:w="1075" w:type="dxa"/>
            <w:vMerge/>
            <w:vAlign w:val="center"/>
          </w:tcPr>
          <w:p w14:paraId="16E657F3"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1DC8BA54"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38A0F312"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199C91E"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53C533A0"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0.7296    </w:t>
            </w:r>
          </w:p>
        </w:tc>
      </w:tr>
      <w:tr w:rsidR="00A33D10" w:rsidRPr="00526CA2" w14:paraId="7C24921F" w14:textId="77777777" w:rsidTr="00B346E1">
        <w:trPr>
          <w:trHeight w:val="83"/>
        </w:trPr>
        <w:tc>
          <w:tcPr>
            <w:tcW w:w="1075" w:type="dxa"/>
            <w:vMerge/>
            <w:vAlign w:val="center"/>
          </w:tcPr>
          <w:p w14:paraId="5C6E38B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B82A657"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2E3413A0"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EE1A78F" w14:textId="4E3A2A45" w:rsidR="00A33D10" w:rsidRPr="009C16D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3</w:t>
            </w:r>
            <w:r w:rsidR="008B0A90">
              <w:rPr>
                <w:sz w:val="18"/>
                <w:szCs w:val="18"/>
                <w:lang w:eastAsia="zh-CN"/>
              </w:rPr>
              <w:t>/1</w:t>
            </w:r>
          </w:p>
        </w:tc>
        <w:tc>
          <w:tcPr>
            <w:tcW w:w="3055" w:type="dxa"/>
          </w:tcPr>
          <w:p w14:paraId="51E5E8E6" w14:textId="77777777" w:rsidR="00A33D10" w:rsidRPr="00F008E4" w:rsidRDefault="00A33D10" w:rsidP="005879DD">
            <w:pPr>
              <w:spacing w:before="0" w:after="0" w:line="240" w:lineRule="auto"/>
              <w:rPr>
                <w:color w:val="000000" w:themeColor="text1"/>
                <w:sz w:val="18"/>
                <w:szCs w:val="18"/>
                <w:lang w:eastAsia="zh-CN"/>
              </w:rPr>
            </w:pPr>
            <w:r w:rsidRPr="00F008E4">
              <w:rPr>
                <w:sz w:val="18"/>
                <w:szCs w:val="18"/>
              </w:rPr>
              <w:t>0.8476    0.9045    0.9238    0.9500</w:t>
            </w:r>
          </w:p>
        </w:tc>
      </w:tr>
      <w:tr w:rsidR="00A33D10" w:rsidRPr="00526CA2" w14:paraId="19451BA6" w14:textId="77777777" w:rsidTr="00B346E1">
        <w:trPr>
          <w:trHeight w:val="83"/>
        </w:trPr>
        <w:tc>
          <w:tcPr>
            <w:tcW w:w="1075" w:type="dxa"/>
            <w:vMerge/>
            <w:vAlign w:val="center"/>
          </w:tcPr>
          <w:p w14:paraId="2206B5E9"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767D6EDA"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45129EC6"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7661FC40" w14:textId="43977B3E" w:rsidR="00A33D10" w:rsidRPr="009C16D1"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sidR="008B0A90">
              <w:rPr>
                <w:sz w:val="18"/>
                <w:szCs w:val="18"/>
                <w:lang w:eastAsia="zh-CN"/>
              </w:rPr>
              <w:t>1/</w:t>
            </w:r>
            <w:r>
              <w:rPr>
                <w:sz w:val="18"/>
                <w:szCs w:val="18"/>
                <w:lang w:eastAsia="zh-CN"/>
              </w:rPr>
              <w:t>3</w:t>
            </w:r>
          </w:p>
        </w:tc>
        <w:tc>
          <w:tcPr>
            <w:tcW w:w="3055" w:type="dxa"/>
          </w:tcPr>
          <w:p w14:paraId="281719CA" w14:textId="77777777" w:rsidR="00A33D10" w:rsidRPr="00F008E4" w:rsidRDefault="00A33D10" w:rsidP="005879DD">
            <w:pPr>
              <w:tabs>
                <w:tab w:val="left" w:pos="424"/>
              </w:tabs>
              <w:spacing w:before="0" w:after="0" w:line="240" w:lineRule="auto"/>
              <w:rPr>
                <w:color w:val="000000" w:themeColor="text1"/>
                <w:sz w:val="18"/>
                <w:szCs w:val="18"/>
                <w:lang w:eastAsia="zh-CN"/>
              </w:rPr>
            </w:pPr>
            <w:r w:rsidRPr="00F008E4">
              <w:rPr>
                <w:sz w:val="18"/>
                <w:szCs w:val="18"/>
              </w:rPr>
              <w:t>0.9141</w:t>
            </w:r>
          </w:p>
        </w:tc>
      </w:tr>
      <w:tr w:rsidR="00A33D10" w:rsidRPr="00526CA2" w14:paraId="390A3F27" w14:textId="77777777" w:rsidTr="00B346E1">
        <w:trPr>
          <w:trHeight w:val="83"/>
        </w:trPr>
        <w:tc>
          <w:tcPr>
            <w:tcW w:w="1075" w:type="dxa"/>
            <w:vMerge/>
            <w:vAlign w:val="center"/>
          </w:tcPr>
          <w:p w14:paraId="0B426ACD" w14:textId="77777777" w:rsidR="00A33D10" w:rsidRPr="00526CA2" w:rsidRDefault="00A33D10" w:rsidP="005879DD">
            <w:pPr>
              <w:spacing w:before="0" w:after="0" w:line="240" w:lineRule="auto"/>
              <w:jc w:val="center"/>
              <w:rPr>
                <w:rFonts w:eastAsia="Times New Roman"/>
                <w:b/>
                <w:bCs/>
                <w:color w:val="000000"/>
                <w:sz w:val="18"/>
                <w:szCs w:val="18"/>
              </w:rPr>
            </w:pPr>
          </w:p>
        </w:tc>
        <w:tc>
          <w:tcPr>
            <w:tcW w:w="1206" w:type="dxa"/>
            <w:vMerge/>
            <w:vAlign w:val="center"/>
          </w:tcPr>
          <w:p w14:paraId="0E07F67E" w14:textId="77777777" w:rsidR="00A33D10" w:rsidRPr="00526CA2" w:rsidRDefault="00A33D10" w:rsidP="005879DD">
            <w:pPr>
              <w:spacing w:before="0" w:after="0" w:line="240" w:lineRule="auto"/>
              <w:jc w:val="center"/>
              <w:rPr>
                <w:rFonts w:eastAsia="Times New Roman"/>
                <w:b/>
                <w:bCs/>
                <w:color w:val="000000"/>
                <w:sz w:val="18"/>
                <w:szCs w:val="18"/>
              </w:rPr>
            </w:pPr>
          </w:p>
        </w:tc>
        <w:tc>
          <w:tcPr>
            <w:tcW w:w="2392" w:type="dxa"/>
            <w:vMerge/>
            <w:vAlign w:val="center"/>
          </w:tcPr>
          <w:p w14:paraId="6288063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1762EF35" w14:textId="77777777" w:rsidR="00A33D10" w:rsidRPr="009C16D1" w:rsidRDefault="00A33D10" w:rsidP="005879DD">
            <w:pPr>
              <w:spacing w:before="0" w:after="0" w:line="240" w:lineRule="auto"/>
              <w:jc w:val="center"/>
              <w:rPr>
                <w:sz w:val="18"/>
                <w:szCs w:val="18"/>
                <w:lang w:eastAsia="zh-CN"/>
              </w:rPr>
            </w:pPr>
          </w:p>
        </w:tc>
        <w:tc>
          <w:tcPr>
            <w:tcW w:w="3055" w:type="dxa"/>
          </w:tcPr>
          <w:p w14:paraId="497F7076"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6E72F35" w14:textId="77777777" w:rsidTr="00B346E1">
        <w:trPr>
          <w:trHeight w:val="140"/>
        </w:trPr>
        <w:tc>
          <w:tcPr>
            <w:tcW w:w="1075" w:type="dxa"/>
            <w:vMerge/>
            <w:vAlign w:val="center"/>
          </w:tcPr>
          <w:p w14:paraId="59257E4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0E6B4696"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47FB093" w14:textId="77777777" w:rsidR="00A33D10" w:rsidRPr="00526CA2" w:rsidRDefault="00A33D10" w:rsidP="005879DD">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710" w:type="dxa"/>
            <w:vAlign w:val="center"/>
          </w:tcPr>
          <w:p w14:paraId="71A5C733" w14:textId="79C29645" w:rsidR="00A33D10" w:rsidRPr="00526CA2"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7FD7DA85"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0.7818    0.8101    0.8217    0.8704</w:t>
            </w:r>
          </w:p>
        </w:tc>
      </w:tr>
      <w:tr w:rsidR="00A33D10" w:rsidRPr="00526CA2" w14:paraId="1833A66B" w14:textId="77777777" w:rsidTr="00B346E1">
        <w:trPr>
          <w:trHeight w:val="140"/>
        </w:trPr>
        <w:tc>
          <w:tcPr>
            <w:tcW w:w="1075" w:type="dxa"/>
            <w:vMerge/>
            <w:vAlign w:val="center"/>
          </w:tcPr>
          <w:p w14:paraId="3E0AC6B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E7638B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86B97D4"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32AC92CF" w14:textId="77777777" w:rsidR="00A33D10" w:rsidRPr="00526CA2" w:rsidRDefault="00A33D10" w:rsidP="005879DD">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55" w:type="dxa"/>
          </w:tcPr>
          <w:p w14:paraId="2188CD2B"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0.8235    </w:t>
            </w:r>
          </w:p>
        </w:tc>
      </w:tr>
      <w:tr w:rsidR="00A33D10" w:rsidRPr="00526CA2" w14:paraId="664E19D4" w14:textId="77777777" w:rsidTr="00B346E1">
        <w:trPr>
          <w:trHeight w:val="140"/>
        </w:trPr>
        <w:tc>
          <w:tcPr>
            <w:tcW w:w="1075" w:type="dxa"/>
            <w:vMerge/>
            <w:vAlign w:val="center"/>
          </w:tcPr>
          <w:p w14:paraId="10840867"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4430D5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0B64A099"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E71D211" w14:textId="3CEE3845" w:rsidR="00A33D10" w:rsidRPr="00526CA2" w:rsidRDefault="00201D80" w:rsidP="005879DD">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5F94B0C3"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0.8321    0.8625    0.8766    0.9204</w:t>
            </w:r>
          </w:p>
        </w:tc>
      </w:tr>
      <w:tr w:rsidR="00A33D10" w:rsidRPr="00526CA2" w14:paraId="28109AF7" w14:textId="77777777" w:rsidTr="00B346E1">
        <w:trPr>
          <w:trHeight w:val="140"/>
        </w:trPr>
        <w:tc>
          <w:tcPr>
            <w:tcW w:w="1075" w:type="dxa"/>
            <w:vMerge/>
            <w:vAlign w:val="center"/>
          </w:tcPr>
          <w:p w14:paraId="5D41D6EB"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1DEEDB5"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05207A8"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05FC75C7"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413EFA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 xml:space="preserve">0.8484    </w:t>
            </w:r>
          </w:p>
        </w:tc>
      </w:tr>
      <w:tr w:rsidR="00B346E1" w:rsidRPr="00526CA2" w14:paraId="42AF7560" w14:textId="77777777" w:rsidTr="00B346E1">
        <w:trPr>
          <w:trHeight w:val="140"/>
        </w:trPr>
        <w:tc>
          <w:tcPr>
            <w:tcW w:w="1075" w:type="dxa"/>
            <w:vMerge/>
            <w:vAlign w:val="center"/>
          </w:tcPr>
          <w:p w14:paraId="2015D0EC"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7FFCA361"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1A14C28B"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2977FD2E" w14:textId="2C95BD51" w:rsidR="00B346E1"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B346E1" w:rsidRPr="00526CA2">
              <w:rPr>
                <w:sz w:val="18"/>
                <w:szCs w:val="18"/>
                <w:lang w:eastAsia="zh-CN"/>
              </w:rPr>
              <w:t>Top-</w:t>
            </w:r>
            <w:r w:rsidR="00B346E1">
              <w:rPr>
                <w:sz w:val="18"/>
                <w:szCs w:val="18"/>
                <w:lang w:eastAsia="zh-CN"/>
              </w:rPr>
              <w:t>3/1</w:t>
            </w:r>
          </w:p>
        </w:tc>
        <w:tc>
          <w:tcPr>
            <w:tcW w:w="3055" w:type="dxa"/>
          </w:tcPr>
          <w:p w14:paraId="7B388767" w14:textId="77777777" w:rsidR="00B346E1" w:rsidRPr="00F008E4" w:rsidRDefault="00B346E1" w:rsidP="005879DD">
            <w:pPr>
              <w:spacing w:before="0" w:after="0" w:line="240" w:lineRule="auto"/>
              <w:jc w:val="left"/>
              <w:rPr>
                <w:color w:val="000000" w:themeColor="text1"/>
                <w:sz w:val="18"/>
                <w:szCs w:val="18"/>
                <w:lang w:eastAsia="zh-CN"/>
              </w:rPr>
            </w:pPr>
            <w:r w:rsidRPr="00F008E4">
              <w:rPr>
                <w:sz w:val="18"/>
                <w:szCs w:val="18"/>
              </w:rPr>
              <w:t>0.9189    0.9461    0.9565    0.9773</w:t>
            </w:r>
          </w:p>
        </w:tc>
      </w:tr>
      <w:tr w:rsidR="00B346E1" w:rsidRPr="00526CA2" w14:paraId="4BEBE9DE" w14:textId="77777777" w:rsidTr="00B346E1">
        <w:trPr>
          <w:trHeight w:val="140"/>
        </w:trPr>
        <w:tc>
          <w:tcPr>
            <w:tcW w:w="1075" w:type="dxa"/>
            <w:vMerge/>
            <w:vAlign w:val="center"/>
          </w:tcPr>
          <w:p w14:paraId="6036C08F" w14:textId="77777777" w:rsidR="00B346E1" w:rsidRPr="00526CA2" w:rsidRDefault="00B346E1" w:rsidP="005879DD">
            <w:pPr>
              <w:spacing w:before="0" w:after="0" w:line="240" w:lineRule="auto"/>
              <w:jc w:val="center"/>
              <w:rPr>
                <w:b/>
                <w:bCs/>
                <w:sz w:val="18"/>
                <w:szCs w:val="18"/>
              </w:rPr>
            </w:pPr>
          </w:p>
        </w:tc>
        <w:tc>
          <w:tcPr>
            <w:tcW w:w="1206" w:type="dxa"/>
            <w:vMerge/>
            <w:vAlign w:val="center"/>
          </w:tcPr>
          <w:p w14:paraId="2F86223D" w14:textId="77777777" w:rsidR="00B346E1" w:rsidRPr="00526CA2" w:rsidRDefault="00B346E1" w:rsidP="005879DD">
            <w:pPr>
              <w:spacing w:before="0" w:after="0" w:line="240" w:lineRule="auto"/>
              <w:jc w:val="center"/>
              <w:rPr>
                <w:b/>
                <w:bCs/>
                <w:sz w:val="18"/>
                <w:szCs w:val="18"/>
              </w:rPr>
            </w:pPr>
          </w:p>
        </w:tc>
        <w:tc>
          <w:tcPr>
            <w:tcW w:w="2392" w:type="dxa"/>
            <w:vMerge/>
            <w:vAlign w:val="center"/>
          </w:tcPr>
          <w:p w14:paraId="47DC5467" w14:textId="77777777" w:rsidR="00B346E1" w:rsidRPr="00526CA2" w:rsidRDefault="00B346E1" w:rsidP="005879DD">
            <w:pPr>
              <w:spacing w:before="0" w:after="0" w:line="240" w:lineRule="auto"/>
              <w:jc w:val="center"/>
              <w:rPr>
                <w:rFonts w:eastAsia="Times New Roman"/>
                <w:b/>
                <w:sz w:val="18"/>
                <w:szCs w:val="18"/>
                <w:lang w:eastAsia="fr-FR"/>
              </w:rPr>
            </w:pPr>
          </w:p>
        </w:tc>
        <w:tc>
          <w:tcPr>
            <w:tcW w:w="1710" w:type="dxa"/>
          </w:tcPr>
          <w:p w14:paraId="6A9ECFE1" w14:textId="2FC27401" w:rsidR="00B346E1" w:rsidRDefault="00B346E1"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6999CA1F" w14:textId="77777777" w:rsidR="00B346E1" w:rsidRPr="00F008E4" w:rsidRDefault="00B346E1" w:rsidP="005879DD">
            <w:pPr>
              <w:spacing w:before="0" w:after="0" w:line="240" w:lineRule="auto"/>
              <w:rPr>
                <w:color w:val="000000" w:themeColor="text1"/>
                <w:sz w:val="18"/>
                <w:szCs w:val="18"/>
                <w:lang w:eastAsia="zh-CN"/>
              </w:rPr>
            </w:pPr>
            <w:r w:rsidRPr="00F008E4">
              <w:rPr>
                <w:sz w:val="18"/>
                <w:szCs w:val="18"/>
              </w:rPr>
              <w:t>0.9411</w:t>
            </w:r>
          </w:p>
        </w:tc>
      </w:tr>
      <w:tr w:rsidR="00A33D10" w:rsidRPr="00526CA2" w14:paraId="16055FC0" w14:textId="77777777" w:rsidTr="00B346E1">
        <w:trPr>
          <w:trHeight w:val="140"/>
        </w:trPr>
        <w:tc>
          <w:tcPr>
            <w:tcW w:w="1075" w:type="dxa"/>
            <w:vMerge/>
            <w:vAlign w:val="center"/>
          </w:tcPr>
          <w:p w14:paraId="3477C4FD"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71CCE17E"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5BF398D5" w14:textId="77777777" w:rsidR="00A33D10" w:rsidRPr="00526CA2" w:rsidRDefault="00A33D10" w:rsidP="005879DD">
            <w:pPr>
              <w:spacing w:before="0" w:after="0" w:line="240" w:lineRule="auto"/>
              <w:jc w:val="center"/>
              <w:rPr>
                <w:rFonts w:eastAsia="Times New Roman"/>
                <w:b/>
                <w:sz w:val="18"/>
                <w:szCs w:val="18"/>
                <w:lang w:eastAsia="fr-FR"/>
              </w:rPr>
            </w:pPr>
          </w:p>
        </w:tc>
        <w:tc>
          <w:tcPr>
            <w:tcW w:w="1710" w:type="dxa"/>
          </w:tcPr>
          <w:p w14:paraId="2B3AF92C" w14:textId="77777777" w:rsidR="00A33D10" w:rsidRPr="009C16D1" w:rsidRDefault="00A33D10" w:rsidP="005879DD">
            <w:pPr>
              <w:spacing w:before="0" w:after="0" w:line="240" w:lineRule="auto"/>
              <w:jc w:val="center"/>
              <w:rPr>
                <w:sz w:val="18"/>
                <w:szCs w:val="18"/>
                <w:lang w:eastAsia="zh-CN"/>
              </w:rPr>
            </w:pPr>
          </w:p>
        </w:tc>
        <w:tc>
          <w:tcPr>
            <w:tcW w:w="3055" w:type="dxa"/>
          </w:tcPr>
          <w:p w14:paraId="1075E601" w14:textId="77777777" w:rsidR="00A33D10" w:rsidRPr="00F008E4" w:rsidRDefault="00A33D10" w:rsidP="005879DD">
            <w:pPr>
              <w:spacing w:before="0" w:after="0" w:line="240" w:lineRule="auto"/>
              <w:rPr>
                <w:color w:val="000000" w:themeColor="text1"/>
                <w:sz w:val="18"/>
                <w:szCs w:val="18"/>
                <w:lang w:eastAsia="zh-CN"/>
              </w:rPr>
            </w:pPr>
          </w:p>
        </w:tc>
      </w:tr>
      <w:tr w:rsidR="00A33D10" w:rsidRPr="00526CA2" w14:paraId="10AACB90" w14:textId="77777777" w:rsidTr="00B346E1">
        <w:trPr>
          <w:trHeight w:val="159"/>
        </w:trPr>
        <w:tc>
          <w:tcPr>
            <w:tcW w:w="1075" w:type="dxa"/>
            <w:vMerge/>
            <w:vAlign w:val="center"/>
          </w:tcPr>
          <w:p w14:paraId="673702BE"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471237E" w14:textId="77777777" w:rsidR="00A33D10" w:rsidRPr="00526CA2" w:rsidRDefault="00A33D10" w:rsidP="005879DD">
            <w:pPr>
              <w:spacing w:before="0" w:after="0" w:line="240" w:lineRule="auto"/>
              <w:jc w:val="center"/>
              <w:rPr>
                <w:b/>
                <w:bCs/>
                <w:sz w:val="18"/>
                <w:szCs w:val="18"/>
              </w:rPr>
            </w:pPr>
          </w:p>
        </w:tc>
        <w:tc>
          <w:tcPr>
            <w:tcW w:w="2392" w:type="dxa"/>
            <w:vMerge w:val="restart"/>
            <w:vAlign w:val="center"/>
          </w:tcPr>
          <w:p w14:paraId="436B64E7" w14:textId="77777777" w:rsidR="00A33D10" w:rsidRPr="00526CA2" w:rsidRDefault="00A33D10" w:rsidP="005879DD">
            <w:pPr>
              <w:spacing w:before="0" w:after="0" w:line="240" w:lineRule="auto"/>
              <w:jc w:val="left"/>
              <w:rPr>
                <w:rFonts w:eastAsia="Times New Roman"/>
                <w:b/>
                <w:sz w:val="18"/>
                <w:szCs w:val="18"/>
                <w:lang w:eastAsia="fr-FR"/>
              </w:rPr>
            </w:pPr>
            <w:r w:rsidRPr="00F8567C">
              <w:rPr>
                <w:b/>
                <w:bCs/>
                <w:sz w:val="18"/>
                <w:szCs w:val="18"/>
                <w:lang w:eastAsia="zh-CN"/>
              </w:rPr>
              <w:t>Los, 80% indoor</w:t>
            </w:r>
          </w:p>
        </w:tc>
        <w:tc>
          <w:tcPr>
            <w:tcW w:w="1710" w:type="dxa"/>
            <w:vAlign w:val="center"/>
          </w:tcPr>
          <w:p w14:paraId="0A0ABA61" w14:textId="1438AE4B"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Top-1</w:t>
            </w:r>
          </w:p>
        </w:tc>
        <w:tc>
          <w:tcPr>
            <w:tcW w:w="3055" w:type="dxa"/>
          </w:tcPr>
          <w:p w14:paraId="589CC127"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0.6023    0.6929    0.7102    0.7580</w:t>
            </w:r>
          </w:p>
        </w:tc>
      </w:tr>
      <w:tr w:rsidR="00A33D10" w:rsidRPr="00526CA2" w14:paraId="597354C5" w14:textId="77777777" w:rsidTr="00B346E1">
        <w:trPr>
          <w:trHeight w:val="157"/>
        </w:trPr>
        <w:tc>
          <w:tcPr>
            <w:tcW w:w="1075" w:type="dxa"/>
            <w:vMerge/>
            <w:vAlign w:val="center"/>
          </w:tcPr>
          <w:p w14:paraId="0350175A"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329C887A"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3A2C6D51" w14:textId="77777777" w:rsidR="00A33D10" w:rsidRDefault="00A33D10" w:rsidP="005879DD">
            <w:pPr>
              <w:spacing w:before="0" w:after="0" w:line="240" w:lineRule="auto"/>
              <w:jc w:val="center"/>
              <w:rPr>
                <w:b/>
                <w:bCs/>
                <w:sz w:val="18"/>
                <w:szCs w:val="18"/>
                <w:lang w:eastAsia="zh-CN"/>
              </w:rPr>
            </w:pPr>
          </w:p>
        </w:tc>
        <w:tc>
          <w:tcPr>
            <w:tcW w:w="1710" w:type="dxa"/>
          </w:tcPr>
          <w:p w14:paraId="556A815C" w14:textId="77777777" w:rsidR="00A33D10" w:rsidRDefault="00A33D10"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55" w:type="dxa"/>
            <w:vAlign w:val="center"/>
          </w:tcPr>
          <w:p w14:paraId="71F18474"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0.6953</w:t>
            </w:r>
          </w:p>
        </w:tc>
      </w:tr>
      <w:tr w:rsidR="00A33D10" w:rsidRPr="00526CA2" w14:paraId="120EB969" w14:textId="77777777" w:rsidTr="00B346E1">
        <w:trPr>
          <w:trHeight w:val="157"/>
        </w:trPr>
        <w:tc>
          <w:tcPr>
            <w:tcW w:w="1075" w:type="dxa"/>
            <w:vMerge/>
            <w:vAlign w:val="center"/>
          </w:tcPr>
          <w:p w14:paraId="3887E282"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50096001"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12B4EAD8" w14:textId="77777777" w:rsidR="00A33D10" w:rsidRDefault="00A33D10" w:rsidP="005879DD">
            <w:pPr>
              <w:spacing w:before="0" w:after="0" w:line="240" w:lineRule="auto"/>
              <w:jc w:val="center"/>
              <w:rPr>
                <w:b/>
                <w:bCs/>
                <w:sz w:val="18"/>
                <w:szCs w:val="18"/>
                <w:lang w:eastAsia="zh-CN"/>
              </w:rPr>
            </w:pPr>
          </w:p>
        </w:tc>
        <w:tc>
          <w:tcPr>
            <w:tcW w:w="1710" w:type="dxa"/>
          </w:tcPr>
          <w:p w14:paraId="41A22A33" w14:textId="4729DC59" w:rsidR="00A33D10"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33D10" w:rsidRPr="00526CA2">
              <w:rPr>
                <w:sz w:val="18"/>
                <w:szCs w:val="18"/>
                <w:lang w:eastAsia="zh-CN"/>
              </w:rPr>
              <w:t>Top-</w:t>
            </w:r>
            <w:r w:rsidR="00A33D10">
              <w:rPr>
                <w:sz w:val="18"/>
                <w:szCs w:val="18"/>
                <w:lang w:eastAsia="zh-CN"/>
              </w:rPr>
              <w:t>1 (1dB margin)</w:t>
            </w:r>
          </w:p>
        </w:tc>
        <w:tc>
          <w:tcPr>
            <w:tcW w:w="3055" w:type="dxa"/>
          </w:tcPr>
          <w:p w14:paraId="0539B62E"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0.6839    0.7780    0.7974    0.845</w:t>
            </w:r>
          </w:p>
        </w:tc>
      </w:tr>
      <w:tr w:rsidR="00A33D10" w:rsidRPr="00526CA2" w14:paraId="76B61992" w14:textId="77777777" w:rsidTr="00B346E1">
        <w:trPr>
          <w:trHeight w:val="157"/>
        </w:trPr>
        <w:tc>
          <w:tcPr>
            <w:tcW w:w="1075" w:type="dxa"/>
            <w:vMerge/>
            <w:vAlign w:val="center"/>
          </w:tcPr>
          <w:p w14:paraId="59EBBB8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4386D1DC"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262DC342" w14:textId="77777777" w:rsidR="00A33D10" w:rsidRDefault="00A33D10" w:rsidP="005879DD">
            <w:pPr>
              <w:spacing w:before="0" w:after="0" w:line="240" w:lineRule="auto"/>
              <w:jc w:val="center"/>
              <w:rPr>
                <w:b/>
                <w:bCs/>
                <w:sz w:val="18"/>
                <w:szCs w:val="18"/>
                <w:lang w:eastAsia="zh-CN"/>
              </w:rPr>
            </w:pPr>
          </w:p>
        </w:tc>
        <w:tc>
          <w:tcPr>
            <w:tcW w:w="1710" w:type="dxa"/>
          </w:tcPr>
          <w:p w14:paraId="44A888C1" w14:textId="77777777" w:rsidR="00A33D10" w:rsidRDefault="00A33D10" w:rsidP="005879DD">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55" w:type="dxa"/>
          </w:tcPr>
          <w:p w14:paraId="10931C6C" w14:textId="77777777" w:rsidR="00A33D10" w:rsidRPr="00F008E4" w:rsidRDefault="00A33D10" w:rsidP="005879DD">
            <w:pPr>
              <w:spacing w:before="0" w:after="0" w:line="240" w:lineRule="auto"/>
              <w:jc w:val="left"/>
              <w:rPr>
                <w:color w:val="000000" w:themeColor="text1"/>
                <w:sz w:val="18"/>
                <w:szCs w:val="18"/>
                <w:lang w:eastAsia="zh-CN"/>
              </w:rPr>
            </w:pPr>
            <w:r w:rsidRPr="00F008E4">
              <w:rPr>
                <w:sz w:val="18"/>
                <w:szCs w:val="18"/>
              </w:rPr>
              <w:t>0.7567</w:t>
            </w:r>
          </w:p>
        </w:tc>
      </w:tr>
      <w:tr w:rsidR="00A02F5A" w:rsidRPr="00526CA2" w14:paraId="760AD990" w14:textId="77777777" w:rsidTr="00B346E1">
        <w:trPr>
          <w:trHeight w:val="157"/>
        </w:trPr>
        <w:tc>
          <w:tcPr>
            <w:tcW w:w="1075" w:type="dxa"/>
            <w:vMerge/>
            <w:vAlign w:val="center"/>
          </w:tcPr>
          <w:p w14:paraId="42FFFB09"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714E71FE"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6978026D" w14:textId="77777777" w:rsidR="00A02F5A" w:rsidRDefault="00A02F5A" w:rsidP="005879DD">
            <w:pPr>
              <w:spacing w:before="0" w:after="0" w:line="240" w:lineRule="auto"/>
              <w:jc w:val="center"/>
              <w:rPr>
                <w:b/>
                <w:bCs/>
                <w:sz w:val="18"/>
                <w:szCs w:val="18"/>
                <w:lang w:eastAsia="zh-CN"/>
              </w:rPr>
            </w:pPr>
          </w:p>
        </w:tc>
        <w:tc>
          <w:tcPr>
            <w:tcW w:w="1710" w:type="dxa"/>
          </w:tcPr>
          <w:p w14:paraId="3C01F1D4" w14:textId="13B9B8B4" w:rsidR="00A02F5A" w:rsidRDefault="00201D80" w:rsidP="005879DD">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A02F5A" w:rsidRPr="00526CA2">
              <w:rPr>
                <w:sz w:val="18"/>
                <w:szCs w:val="18"/>
                <w:lang w:eastAsia="zh-CN"/>
              </w:rPr>
              <w:t>Top-</w:t>
            </w:r>
            <w:r w:rsidR="00A02F5A">
              <w:rPr>
                <w:sz w:val="18"/>
                <w:szCs w:val="18"/>
                <w:lang w:eastAsia="zh-CN"/>
              </w:rPr>
              <w:t>3/1</w:t>
            </w:r>
          </w:p>
        </w:tc>
        <w:tc>
          <w:tcPr>
            <w:tcW w:w="3055" w:type="dxa"/>
            <w:vAlign w:val="center"/>
          </w:tcPr>
          <w:p w14:paraId="31A730E0" w14:textId="77777777" w:rsidR="00A02F5A" w:rsidRPr="00F008E4" w:rsidRDefault="00A02F5A" w:rsidP="005879DD">
            <w:pPr>
              <w:spacing w:before="0" w:after="0" w:line="240" w:lineRule="auto"/>
              <w:jc w:val="left"/>
              <w:rPr>
                <w:color w:val="000000" w:themeColor="text1"/>
                <w:sz w:val="18"/>
                <w:szCs w:val="18"/>
                <w:lang w:eastAsia="zh-CN"/>
              </w:rPr>
            </w:pPr>
            <w:r w:rsidRPr="00F008E4">
              <w:rPr>
                <w:sz w:val="18"/>
                <w:szCs w:val="18"/>
              </w:rPr>
              <w:t>0.8726    0.9198    0.9337    0.9604</w:t>
            </w:r>
          </w:p>
        </w:tc>
      </w:tr>
      <w:tr w:rsidR="00A02F5A" w:rsidRPr="00526CA2" w14:paraId="28C99D38" w14:textId="77777777" w:rsidTr="00B346E1">
        <w:trPr>
          <w:trHeight w:val="157"/>
        </w:trPr>
        <w:tc>
          <w:tcPr>
            <w:tcW w:w="1075" w:type="dxa"/>
            <w:vMerge/>
            <w:vAlign w:val="center"/>
          </w:tcPr>
          <w:p w14:paraId="19496180" w14:textId="77777777" w:rsidR="00A02F5A" w:rsidRPr="00526CA2" w:rsidRDefault="00A02F5A" w:rsidP="005879DD">
            <w:pPr>
              <w:spacing w:before="0" w:after="0" w:line="240" w:lineRule="auto"/>
              <w:jc w:val="center"/>
              <w:rPr>
                <w:b/>
                <w:bCs/>
                <w:sz w:val="18"/>
                <w:szCs w:val="18"/>
              </w:rPr>
            </w:pPr>
          </w:p>
        </w:tc>
        <w:tc>
          <w:tcPr>
            <w:tcW w:w="1206" w:type="dxa"/>
            <w:vMerge/>
            <w:vAlign w:val="center"/>
          </w:tcPr>
          <w:p w14:paraId="2F2E2C77" w14:textId="77777777" w:rsidR="00A02F5A" w:rsidRPr="00526CA2" w:rsidRDefault="00A02F5A" w:rsidP="005879DD">
            <w:pPr>
              <w:spacing w:before="0" w:after="0" w:line="240" w:lineRule="auto"/>
              <w:jc w:val="center"/>
              <w:rPr>
                <w:b/>
                <w:bCs/>
                <w:sz w:val="18"/>
                <w:szCs w:val="18"/>
              </w:rPr>
            </w:pPr>
          </w:p>
        </w:tc>
        <w:tc>
          <w:tcPr>
            <w:tcW w:w="2392" w:type="dxa"/>
            <w:vMerge/>
            <w:vAlign w:val="center"/>
          </w:tcPr>
          <w:p w14:paraId="196C9737" w14:textId="77777777" w:rsidR="00A02F5A" w:rsidRDefault="00A02F5A" w:rsidP="005879DD">
            <w:pPr>
              <w:spacing w:before="0" w:after="0" w:line="240" w:lineRule="auto"/>
              <w:jc w:val="center"/>
              <w:rPr>
                <w:b/>
                <w:bCs/>
                <w:sz w:val="18"/>
                <w:szCs w:val="18"/>
                <w:lang w:eastAsia="zh-CN"/>
              </w:rPr>
            </w:pPr>
          </w:p>
        </w:tc>
        <w:tc>
          <w:tcPr>
            <w:tcW w:w="1710" w:type="dxa"/>
          </w:tcPr>
          <w:p w14:paraId="75F1E57B" w14:textId="5103BCA2" w:rsidR="00A02F5A" w:rsidRDefault="00A02F5A" w:rsidP="005879DD">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55" w:type="dxa"/>
          </w:tcPr>
          <w:p w14:paraId="5BFD8AFB" w14:textId="77777777" w:rsidR="00A02F5A" w:rsidRPr="00F008E4" w:rsidRDefault="00A02F5A" w:rsidP="005879DD">
            <w:pPr>
              <w:spacing w:before="0" w:after="0" w:line="240" w:lineRule="auto"/>
              <w:rPr>
                <w:color w:val="000000" w:themeColor="text1"/>
                <w:sz w:val="18"/>
                <w:szCs w:val="18"/>
                <w:lang w:eastAsia="zh-CN"/>
              </w:rPr>
            </w:pPr>
            <w:r w:rsidRPr="00F008E4">
              <w:rPr>
                <w:sz w:val="18"/>
                <w:szCs w:val="18"/>
              </w:rPr>
              <w:t>0.9248</w:t>
            </w:r>
          </w:p>
        </w:tc>
      </w:tr>
      <w:tr w:rsidR="00A33D10" w:rsidRPr="00526CA2" w14:paraId="287FE27C" w14:textId="77777777" w:rsidTr="00B346E1">
        <w:trPr>
          <w:trHeight w:val="157"/>
        </w:trPr>
        <w:tc>
          <w:tcPr>
            <w:tcW w:w="1075" w:type="dxa"/>
            <w:vMerge/>
            <w:vAlign w:val="center"/>
          </w:tcPr>
          <w:p w14:paraId="59A1459C" w14:textId="77777777" w:rsidR="00A33D10" w:rsidRPr="00526CA2" w:rsidRDefault="00A33D10" w:rsidP="005879DD">
            <w:pPr>
              <w:spacing w:before="0" w:after="0" w:line="240" w:lineRule="auto"/>
              <w:jc w:val="center"/>
              <w:rPr>
                <w:b/>
                <w:bCs/>
                <w:sz w:val="18"/>
                <w:szCs w:val="18"/>
              </w:rPr>
            </w:pPr>
          </w:p>
        </w:tc>
        <w:tc>
          <w:tcPr>
            <w:tcW w:w="1206" w:type="dxa"/>
            <w:vMerge/>
            <w:vAlign w:val="center"/>
          </w:tcPr>
          <w:p w14:paraId="1AF84A77" w14:textId="77777777" w:rsidR="00A33D10" w:rsidRPr="00526CA2" w:rsidRDefault="00A33D10" w:rsidP="005879DD">
            <w:pPr>
              <w:spacing w:before="0" w:after="0" w:line="240" w:lineRule="auto"/>
              <w:jc w:val="center"/>
              <w:rPr>
                <w:b/>
                <w:bCs/>
                <w:sz w:val="18"/>
                <w:szCs w:val="18"/>
              </w:rPr>
            </w:pPr>
          </w:p>
        </w:tc>
        <w:tc>
          <w:tcPr>
            <w:tcW w:w="2392" w:type="dxa"/>
            <w:vMerge/>
            <w:vAlign w:val="center"/>
          </w:tcPr>
          <w:p w14:paraId="424D7413" w14:textId="77777777" w:rsidR="00A33D10" w:rsidRDefault="00A33D10" w:rsidP="005879DD">
            <w:pPr>
              <w:spacing w:before="0" w:after="0" w:line="240" w:lineRule="auto"/>
              <w:jc w:val="center"/>
              <w:rPr>
                <w:b/>
                <w:bCs/>
                <w:sz w:val="18"/>
                <w:szCs w:val="18"/>
                <w:lang w:eastAsia="zh-CN"/>
              </w:rPr>
            </w:pPr>
          </w:p>
        </w:tc>
        <w:tc>
          <w:tcPr>
            <w:tcW w:w="1710" w:type="dxa"/>
          </w:tcPr>
          <w:p w14:paraId="306AC343" w14:textId="77777777" w:rsidR="00A33D10" w:rsidRPr="009C16D1" w:rsidRDefault="00A33D10" w:rsidP="005879DD">
            <w:pPr>
              <w:spacing w:before="0" w:after="0" w:line="240" w:lineRule="auto"/>
              <w:jc w:val="center"/>
              <w:rPr>
                <w:sz w:val="18"/>
                <w:szCs w:val="18"/>
                <w:lang w:eastAsia="zh-CN"/>
              </w:rPr>
            </w:pPr>
          </w:p>
        </w:tc>
        <w:tc>
          <w:tcPr>
            <w:tcW w:w="3055" w:type="dxa"/>
            <w:vAlign w:val="center"/>
          </w:tcPr>
          <w:p w14:paraId="0AD1AA53" w14:textId="77777777" w:rsidR="00A33D10" w:rsidRPr="00F008E4" w:rsidRDefault="00A33D10" w:rsidP="005879DD">
            <w:pPr>
              <w:spacing w:before="0" w:after="0" w:line="240" w:lineRule="auto"/>
              <w:rPr>
                <w:color w:val="000000" w:themeColor="text1"/>
                <w:sz w:val="18"/>
                <w:szCs w:val="18"/>
                <w:lang w:eastAsia="zh-CN"/>
              </w:rPr>
            </w:pPr>
          </w:p>
        </w:tc>
      </w:tr>
      <w:tr w:rsidR="002A6691" w:rsidRPr="00526CA2" w14:paraId="75D6F1D1" w14:textId="77777777" w:rsidTr="00B346E1">
        <w:trPr>
          <w:trHeight w:val="157"/>
        </w:trPr>
        <w:tc>
          <w:tcPr>
            <w:tcW w:w="1075" w:type="dxa"/>
            <w:vMerge/>
            <w:vAlign w:val="center"/>
          </w:tcPr>
          <w:p w14:paraId="65198F11" w14:textId="77777777" w:rsidR="002A6691" w:rsidRPr="00526CA2" w:rsidRDefault="002A6691" w:rsidP="005879DD">
            <w:pPr>
              <w:spacing w:before="0" w:after="0" w:line="240" w:lineRule="auto"/>
              <w:jc w:val="center"/>
              <w:rPr>
                <w:b/>
                <w:bCs/>
                <w:sz w:val="18"/>
                <w:szCs w:val="18"/>
              </w:rPr>
            </w:pPr>
          </w:p>
        </w:tc>
        <w:tc>
          <w:tcPr>
            <w:tcW w:w="1206" w:type="dxa"/>
            <w:vMerge w:val="restart"/>
            <w:vAlign w:val="center"/>
          </w:tcPr>
          <w:p w14:paraId="2092624F" w14:textId="493F4B70" w:rsidR="002A6691" w:rsidRDefault="002A6691" w:rsidP="005879DD">
            <w:pPr>
              <w:spacing w:before="0" w:after="0" w:line="240" w:lineRule="auto"/>
              <w:jc w:val="center"/>
              <w:rPr>
                <w:b/>
                <w:bCs/>
                <w:sz w:val="18"/>
                <w:szCs w:val="18"/>
              </w:rPr>
            </w:pPr>
            <w:r>
              <w:rPr>
                <w:b/>
                <w:bCs/>
                <w:sz w:val="18"/>
                <w:szCs w:val="18"/>
              </w:rPr>
              <w:t>System performance</w:t>
            </w:r>
          </w:p>
        </w:tc>
        <w:tc>
          <w:tcPr>
            <w:tcW w:w="4102" w:type="dxa"/>
            <w:gridSpan w:val="2"/>
            <w:vAlign w:val="center"/>
          </w:tcPr>
          <w:p w14:paraId="2AD23017" w14:textId="2263C1F0" w:rsidR="002A6691" w:rsidRDefault="002A6691" w:rsidP="005879DD">
            <w:pPr>
              <w:spacing w:before="0" w:after="0" w:line="240" w:lineRule="auto"/>
              <w:jc w:val="center"/>
              <w:rPr>
                <w:sz w:val="18"/>
                <w:szCs w:val="18"/>
                <w:lang w:eastAsia="zh-CN"/>
              </w:rPr>
            </w:pPr>
            <w:r>
              <w:rPr>
                <w:sz w:val="18"/>
                <w:szCs w:val="18"/>
                <w:lang w:eastAsia="zh-CN"/>
              </w:rPr>
              <w:t>RS OH reduction Option-1</w:t>
            </w:r>
          </w:p>
        </w:tc>
        <w:tc>
          <w:tcPr>
            <w:tcW w:w="3055" w:type="dxa"/>
            <w:vAlign w:val="center"/>
          </w:tcPr>
          <w:p w14:paraId="5C8BAF75" w14:textId="6813D872" w:rsidR="002A6691"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2A6691" w:rsidRPr="00526CA2" w14:paraId="5C128CBA" w14:textId="77777777" w:rsidTr="00B346E1">
        <w:trPr>
          <w:trHeight w:val="157"/>
        </w:trPr>
        <w:tc>
          <w:tcPr>
            <w:tcW w:w="1075" w:type="dxa"/>
            <w:vMerge/>
            <w:vAlign w:val="center"/>
          </w:tcPr>
          <w:p w14:paraId="4D206897" w14:textId="77777777" w:rsidR="002A6691" w:rsidRPr="00526CA2" w:rsidRDefault="002A6691" w:rsidP="005879DD">
            <w:pPr>
              <w:spacing w:before="0" w:after="0" w:line="240" w:lineRule="auto"/>
              <w:jc w:val="center"/>
              <w:rPr>
                <w:b/>
                <w:bCs/>
                <w:sz w:val="18"/>
                <w:szCs w:val="18"/>
              </w:rPr>
            </w:pPr>
          </w:p>
        </w:tc>
        <w:tc>
          <w:tcPr>
            <w:tcW w:w="1206" w:type="dxa"/>
            <w:vMerge/>
            <w:vAlign w:val="center"/>
          </w:tcPr>
          <w:p w14:paraId="6F5955E0" w14:textId="7D75B2E7" w:rsidR="002A6691" w:rsidRPr="00526CA2" w:rsidRDefault="002A6691" w:rsidP="005879DD">
            <w:pPr>
              <w:spacing w:before="0" w:after="0" w:line="240" w:lineRule="auto"/>
              <w:jc w:val="center"/>
              <w:rPr>
                <w:b/>
                <w:bCs/>
                <w:sz w:val="18"/>
                <w:szCs w:val="18"/>
              </w:rPr>
            </w:pPr>
          </w:p>
        </w:tc>
        <w:tc>
          <w:tcPr>
            <w:tcW w:w="4102" w:type="dxa"/>
            <w:gridSpan w:val="2"/>
            <w:vAlign w:val="center"/>
          </w:tcPr>
          <w:p w14:paraId="5140573A" w14:textId="037B9737" w:rsidR="002A6691" w:rsidRPr="009C16D1" w:rsidRDefault="002A6691" w:rsidP="005879DD">
            <w:pPr>
              <w:spacing w:before="0" w:after="0" w:line="240" w:lineRule="auto"/>
              <w:jc w:val="center"/>
              <w:rPr>
                <w:sz w:val="18"/>
                <w:szCs w:val="18"/>
                <w:lang w:eastAsia="zh-CN"/>
              </w:rPr>
            </w:pPr>
            <w:r>
              <w:rPr>
                <w:sz w:val="18"/>
                <w:szCs w:val="18"/>
                <w:lang w:eastAsia="zh-CN"/>
              </w:rPr>
              <w:t>RS OH reduction Option-2</w:t>
            </w:r>
          </w:p>
        </w:tc>
        <w:tc>
          <w:tcPr>
            <w:tcW w:w="3055" w:type="dxa"/>
            <w:vAlign w:val="center"/>
          </w:tcPr>
          <w:p w14:paraId="2C5F38CB" w14:textId="57D70A24" w:rsidR="002A6691" w:rsidRPr="00F008E4" w:rsidRDefault="002A6691" w:rsidP="005879DD">
            <w:pPr>
              <w:spacing w:before="0" w:after="0" w:line="240" w:lineRule="auto"/>
              <w:rPr>
                <w:color w:val="000000" w:themeColor="text1"/>
                <w:sz w:val="18"/>
                <w:szCs w:val="18"/>
                <w:lang w:eastAsia="zh-CN"/>
              </w:rPr>
            </w:pPr>
            <w:r>
              <w:rPr>
                <w:color w:val="000000" w:themeColor="text1"/>
                <w:sz w:val="18"/>
                <w:szCs w:val="18"/>
                <w:lang w:eastAsia="zh-CN"/>
              </w:rPr>
              <w:t>50%   37.5%   25%    0%</w:t>
            </w:r>
          </w:p>
        </w:tc>
      </w:tr>
    </w:tbl>
    <w:p w14:paraId="1CBBE6A4" w14:textId="77777777" w:rsidR="006B5A3B" w:rsidRDefault="006B5A3B" w:rsidP="006B5A3B">
      <w:pPr>
        <w:rPr>
          <w:lang w:val="en-US"/>
        </w:rPr>
      </w:pPr>
    </w:p>
    <w:p w14:paraId="636DA0C3" w14:textId="77777777" w:rsidR="006B5A3B" w:rsidRPr="006B5A3B" w:rsidRDefault="006B5A3B" w:rsidP="006B5A3B">
      <w:pPr>
        <w:rPr>
          <w:lang w:val="en-US"/>
        </w:rPr>
      </w:pPr>
    </w:p>
    <w:p w14:paraId="2E94AB41" w14:textId="52454503" w:rsidR="0013709A" w:rsidRDefault="0046566E" w:rsidP="001427BC">
      <w:pPr>
        <w:pStyle w:val="Heading3"/>
        <w:rPr>
          <w:lang w:val="en-US"/>
        </w:rPr>
      </w:pPr>
      <w:bookmarkStart w:id="81" w:name="_Ref131675090"/>
      <w:r>
        <w:rPr>
          <w:lang w:val="en-US"/>
        </w:rPr>
        <w:t>Tx Beam Prediction (</w:t>
      </w:r>
      <w:r w:rsidR="005D50F1">
        <w:rPr>
          <w:lang w:val="en-US"/>
        </w:rPr>
        <w:t>Case-1b</w:t>
      </w:r>
      <w:r>
        <w:rPr>
          <w:lang w:val="en-US"/>
        </w:rPr>
        <w:t>)</w:t>
      </w:r>
      <w:bookmarkEnd w:id="81"/>
    </w:p>
    <w:p w14:paraId="1129D278" w14:textId="77777777" w:rsidR="00F349F5" w:rsidRPr="00820F9B" w:rsidRDefault="00F349F5" w:rsidP="00F349F5">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F349F5" w:rsidRPr="00526CA2" w14:paraId="2C7CE1BA" w14:textId="77777777" w:rsidTr="006C575F">
        <w:tc>
          <w:tcPr>
            <w:tcW w:w="2281" w:type="dxa"/>
            <w:gridSpan w:val="2"/>
            <w:vMerge w:val="restart"/>
            <w:vAlign w:val="center"/>
          </w:tcPr>
          <w:p w14:paraId="0C7C0E0E" w14:textId="77777777" w:rsidR="00F349F5" w:rsidRPr="00526CA2" w:rsidRDefault="00F349F5"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0E33D501"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757F3764" w14:textId="2A9548D8" w:rsidR="00F349F5" w:rsidRPr="00526CA2" w:rsidRDefault="00F349F5" w:rsidP="00394C07">
            <w:pPr>
              <w:spacing w:before="0" w:after="0" w:line="240" w:lineRule="auto"/>
              <w:jc w:val="center"/>
              <w:rPr>
                <w:sz w:val="18"/>
                <w:szCs w:val="18"/>
                <w:lang w:eastAsia="zh-CN"/>
              </w:rPr>
            </w:pPr>
            <w:r>
              <w:rPr>
                <w:sz w:val="18"/>
                <w:szCs w:val="18"/>
                <w:lang w:eastAsia="zh-CN"/>
              </w:rPr>
              <w:t>64</w:t>
            </w:r>
            <w:r w:rsidRPr="00526CA2">
              <w:rPr>
                <w:sz w:val="18"/>
                <w:szCs w:val="18"/>
                <w:lang w:eastAsia="zh-CN"/>
              </w:rPr>
              <w:t xml:space="preserve"> </w:t>
            </w:r>
            <w:r w:rsidR="00034821">
              <w:rPr>
                <w:sz w:val="18"/>
                <w:szCs w:val="18"/>
                <w:lang w:eastAsia="zh-CN"/>
              </w:rPr>
              <w:t xml:space="preserve">narrow </w:t>
            </w:r>
            <w:r w:rsidRPr="00526CA2">
              <w:rPr>
                <w:sz w:val="18"/>
                <w:szCs w:val="18"/>
                <w:lang w:eastAsia="zh-CN"/>
              </w:rPr>
              <w:t>beam</w:t>
            </w:r>
            <w:r>
              <w:rPr>
                <w:sz w:val="18"/>
                <w:szCs w:val="18"/>
                <w:lang w:eastAsia="zh-CN"/>
              </w:rPr>
              <w:t>s</w:t>
            </w:r>
          </w:p>
        </w:tc>
      </w:tr>
      <w:tr w:rsidR="00F349F5" w:rsidRPr="00526CA2" w14:paraId="261D4C5B" w14:textId="77777777" w:rsidTr="006C575F">
        <w:tc>
          <w:tcPr>
            <w:tcW w:w="2281" w:type="dxa"/>
            <w:gridSpan w:val="2"/>
            <w:vMerge/>
            <w:vAlign w:val="center"/>
          </w:tcPr>
          <w:p w14:paraId="4DEC73B6" w14:textId="77777777" w:rsidR="00F349F5" w:rsidRPr="00526CA2" w:rsidRDefault="00F349F5" w:rsidP="00394C07">
            <w:pPr>
              <w:spacing w:before="0" w:after="0" w:line="240" w:lineRule="auto"/>
              <w:jc w:val="center"/>
              <w:rPr>
                <w:b/>
                <w:bCs/>
                <w:sz w:val="18"/>
                <w:szCs w:val="18"/>
              </w:rPr>
            </w:pPr>
          </w:p>
        </w:tc>
        <w:tc>
          <w:tcPr>
            <w:tcW w:w="2369" w:type="dxa"/>
            <w:vAlign w:val="center"/>
          </w:tcPr>
          <w:p w14:paraId="031FF07A"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592640" w14:textId="09F1BA90" w:rsidR="00F349F5" w:rsidRPr="00526CA2" w:rsidRDefault="00F349F5" w:rsidP="00394C07">
            <w:pPr>
              <w:spacing w:before="0" w:after="0" w:line="240" w:lineRule="auto"/>
              <w:jc w:val="center"/>
              <w:rPr>
                <w:sz w:val="18"/>
                <w:szCs w:val="18"/>
                <w:lang w:eastAsia="zh-CN"/>
              </w:rPr>
            </w:pPr>
            <w:r>
              <w:rPr>
                <w:sz w:val="18"/>
                <w:szCs w:val="18"/>
                <w:lang w:eastAsia="zh-CN"/>
              </w:rPr>
              <w:t>8, 10, 12, 16</w:t>
            </w:r>
            <w:r w:rsidRPr="00526CA2">
              <w:rPr>
                <w:sz w:val="18"/>
                <w:szCs w:val="18"/>
                <w:lang w:eastAsia="zh-CN"/>
              </w:rPr>
              <w:t xml:space="preserve"> </w:t>
            </w:r>
            <w:r w:rsidR="0084603E">
              <w:rPr>
                <w:sz w:val="18"/>
                <w:szCs w:val="18"/>
                <w:lang w:eastAsia="zh-CN"/>
              </w:rPr>
              <w:t xml:space="preserve">wide </w:t>
            </w:r>
            <w:r w:rsidRPr="00526CA2">
              <w:rPr>
                <w:sz w:val="18"/>
                <w:szCs w:val="18"/>
                <w:lang w:eastAsia="zh-CN"/>
              </w:rPr>
              <w:t>beam</w:t>
            </w:r>
            <w:r>
              <w:rPr>
                <w:sz w:val="18"/>
                <w:szCs w:val="18"/>
                <w:lang w:eastAsia="zh-CN"/>
              </w:rPr>
              <w:t>s</w:t>
            </w:r>
          </w:p>
        </w:tc>
      </w:tr>
      <w:tr w:rsidR="00F349F5" w:rsidRPr="00526CA2" w14:paraId="25FC783E" w14:textId="77777777" w:rsidTr="006C575F">
        <w:tc>
          <w:tcPr>
            <w:tcW w:w="2281" w:type="dxa"/>
            <w:gridSpan w:val="2"/>
            <w:vMerge/>
            <w:vAlign w:val="center"/>
          </w:tcPr>
          <w:p w14:paraId="4D07073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1AC9FC0" w14:textId="77777777" w:rsidR="00F349F5" w:rsidRPr="00526CA2" w:rsidRDefault="00F349F5"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45CBB7EC" w14:textId="191F29C4" w:rsidR="00872A98" w:rsidRDefault="00F349F5" w:rsidP="00394C07">
            <w:pPr>
              <w:spacing w:before="0" w:after="0" w:line="240" w:lineRule="auto"/>
              <w:jc w:val="center"/>
            </w:pPr>
            <w:r>
              <w:t xml:space="preserve">2-step hierarchical </w:t>
            </w:r>
            <w:r w:rsidR="00872A98">
              <w:t xml:space="preserve">wide/narrow </w:t>
            </w:r>
            <w:r>
              <w:t xml:space="preserve">beam search based on RSRP. </w:t>
            </w:r>
          </w:p>
          <w:p w14:paraId="51741613" w14:textId="77777777" w:rsidR="00872A98" w:rsidRDefault="00F349F5" w:rsidP="00394C07">
            <w:pPr>
              <w:spacing w:before="0" w:after="0" w:line="240" w:lineRule="auto"/>
              <w:jc w:val="center"/>
            </w:pPr>
            <w:r>
              <w:t xml:space="preserve">Step-1 search </w:t>
            </w:r>
            <w:r w:rsidR="00681245">
              <w:t>16</w:t>
            </w:r>
            <w:r>
              <w:t xml:space="preserve"> </w:t>
            </w:r>
            <w:r w:rsidR="00872A98">
              <w:t xml:space="preserve">wide </w:t>
            </w:r>
            <w:r>
              <w:t xml:space="preserve">beams and select the best </w:t>
            </w:r>
            <w:r w:rsidR="00681245">
              <w:t xml:space="preserve">wide </w:t>
            </w:r>
            <w:r>
              <w:t xml:space="preserve">beam. </w:t>
            </w:r>
          </w:p>
          <w:p w14:paraId="34D48C17" w14:textId="77777777" w:rsidR="00D87BA2" w:rsidRDefault="00F349F5" w:rsidP="00394C07">
            <w:pPr>
              <w:spacing w:before="0" w:after="0" w:line="240" w:lineRule="auto"/>
              <w:jc w:val="center"/>
            </w:pPr>
            <w:r>
              <w:t xml:space="preserve">Step-2 search </w:t>
            </w:r>
            <w:r w:rsidR="00681245">
              <w:t>4</w:t>
            </w:r>
            <w:r>
              <w:t xml:space="preserve"> beams </w:t>
            </w:r>
            <w:r w:rsidR="00681245">
              <w:t xml:space="preserve">within </w:t>
            </w:r>
            <w:r>
              <w:t xml:space="preserve">the step-1’s best </w:t>
            </w:r>
            <w:r w:rsidR="00681245">
              <w:t xml:space="preserve">wide </w:t>
            </w:r>
            <w:r>
              <w:t xml:space="preserve">beam, the best </w:t>
            </w:r>
            <w:r w:rsidR="00681245">
              <w:t xml:space="preserve">narrow </w:t>
            </w:r>
            <w:r>
              <w:t xml:space="preserve">beam is selected as the output. </w:t>
            </w:r>
          </w:p>
          <w:p w14:paraId="76794943" w14:textId="37A0F49A" w:rsidR="00F349F5" w:rsidRPr="00EC1C3A" w:rsidRDefault="00E321B7" w:rsidP="00394C07">
            <w:pPr>
              <w:spacing w:before="0" w:after="0" w:line="240" w:lineRule="auto"/>
              <w:jc w:val="center"/>
              <w:rPr>
                <w:sz w:val="18"/>
                <w:szCs w:val="18"/>
                <w:lang w:eastAsia="zh-CN"/>
              </w:rPr>
            </w:pPr>
            <w:r>
              <w:t xml:space="preserve">20 </w:t>
            </w:r>
            <w:r w:rsidR="00F349F5">
              <w:t>beams are searched in total</w:t>
            </w:r>
          </w:p>
        </w:tc>
      </w:tr>
      <w:tr w:rsidR="00F349F5" w:rsidRPr="00526CA2" w14:paraId="72C0C87E" w14:textId="77777777" w:rsidTr="006C575F">
        <w:trPr>
          <w:trHeight w:val="1024"/>
        </w:trPr>
        <w:tc>
          <w:tcPr>
            <w:tcW w:w="2281" w:type="dxa"/>
            <w:gridSpan w:val="2"/>
            <w:vMerge w:val="restart"/>
            <w:vAlign w:val="center"/>
          </w:tcPr>
          <w:p w14:paraId="619DA163" w14:textId="77777777" w:rsidR="00F349F5" w:rsidRPr="00526CA2" w:rsidRDefault="00F349F5"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77453C03" w14:textId="77777777" w:rsidR="00F349F5" w:rsidRPr="00526CA2" w:rsidRDefault="00F349F5"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361C3241" w14:textId="77777777" w:rsidR="00F349F5" w:rsidRPr="00526CA2" w:rsidRDefault="00F349F5"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F349F5" w:rsidRPr="00526CA2" w14:paraId="1516FF17" w14:textId="77777777" w:rsidTr="006C575F">
        <w:tc>
          <w:tcPr>
            <w:tcW w:w="2281" w:type="dxa"/>
            <w:gridSpan w:val="2"/>
            <w:vMerge/>
            <w:vAlign w:val="center"/>
          </w:tcPr>
          <w:p w14:paraId="68D884A7" w14:textId="77777777" w:rsidR="00F349F5" w:rsidRPr="00526CA2" w:rsidRDefault="00F349F5" w:rsidP="00394C07">
            <w:pPr>
              <w:spacing w:before="0" w:after="0" w:line="240" w:lineRule="auto"/>
              <w:jc w:val="center"/>
              <w:rPr>
                <w:b/>
                <w:bCs/>
                <w:sz w:val="18"/>
                <w:szCs w:val="18"/>
              </w:rPr>
            </w:pPr>
          </w:p>
        </w:tc>
        <w:tc>
          <w:tcPr>
            <w:tcW w:w="2369" w:type="dxa"/>
            <w:vAlign w:val="center"/>
          </w:tcPr>
          <w:p w14:paraId="5565F6AC"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43B515ED" w14:textId="77777777" w:rsidR="00F349F5" w:rsidRPr="00526CA2" w:rsidRDefault="00F349F5" w:rsidP="00394C07">
            <w:pPr>
              <w:spacing w:before="0" w:after="0" w:line="240" w:lineRule="auto"/>
              <w:jc w:val="center"/>
              <w:rPr>
                <w:sz w:val="18"/>
                <w:szCs w:val="18"/>
                <w:lang w:eastAsia="zh-CN"/>
              </w:rPr>
            </w:pPr>
            <w:r>
              <w:rPr>
                <w:lang w:val="en-US"/>
              </w:rPr>
              <w:t>175000</w:t>
            </w:r>
          </w:p>
        </w:tc>
      </w:tr>
      <w:tr w:rsidR="00F349F5" w:rsidRPr="00526CA2" w14:paraId="7BEEAF5F" w14:textId="77777777" w:rsidTr="006C575F">
        <w:tc>
          <w:tcPr>
            <w:tcW w:w="2281" w:type="dxa"/>
            <w:gridSpan w:val="2"/>
            <w:vMerge/>
            <w:vAlign w:val="center"/>
          </w:tcPr>
          <w:p w14:paraId="2E44CE9A" w14:textId="77777777" w:rsidR="00F349F5" w:rsidRPr="00526CA2" w:rsidRDefault="00F349F5" w:rsidP="00394C07">
            <w:pPr>
              <w:spacing w:before="0" w:after="0" w:line="240" w:lineRule="auto"/>
              <w:jc w:val="center"/>
              <w:rPr>
                <w:b/>
                <w:bCs/>
                <w:sz w:val="18"/>
                <w:szCs w:val="18"/>
              </w:rPr>
            </w:pPr>
          </w:p>
        </w:tc>
        <w:tc>
          <w:tcPr>
            <w:tcW w:w="2369" w:type="dxa"/>
            <w:vAlign w:val="center"/>
          </w:tcPr>
          <w:p w14:paraId="20B6BB18" w14:textId="77777777" w:rsidR="00F349F5" w:rsidRPr="00526CA2" w:rsidRDefault="00F349F5"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1D3456B2" w14:textId="77777777" w:rsidR="00F349F5" w:rsidRPr="00526CA2" w:rsidRDefault="00F349F5" w:rsidP="00394C07">
            <w:pPr>
              <w:spacing w:before="0" w:after="0" w:line="240" w:lineRule="auto"/>
              <w:jc w:val="center"/>
              <w:rPr>
                <w:sz w:val="18"/>
                <w:szCs w:val="18"/>
                <w:lang w:eastAsia="zh-CN"/>
              </w:rPr>
            </w:pPr>
            <w:r>
              <w:rPr>
                <w:sz w:val="18"/>
                <w:szCs w:val="18"/>
                <w:lang w:eastAsia="zh-CN"/>
              </w:rPr>
              <w:t>50000</w:t>
            </w:r>
          </w:p>
        </w:tc>
      </w:tr>
      <w:tr w:rsidR="00F349F5" w:rsidRPr="00526CA2" w14:paraId="7AC564F4" w14:textId="77777777" w:rsidTr="006C575F">
        <w:tc>
          <w:tcPr>
            <w:tcW w:w="2281" w:type="dxa"/>
            <w:gridSpan w:val="2"/>
            <w:vMerge/>
            <w:vAlign w:val="center"/>
          </w:tcPr>
          <w:p w14:paraId="0ECABF02" w14:textId="77777777" w:rsidR="00F349F5" w:rsidRPr="00526CA2" w:rsidRDefault="00F349F5" w:rsidP="00394C07">
            <w:pPr>
              <w:spacing w:before="0" w:after="0" w:line="240" w:lineRule="auto"/>
              <w:jc w:val="center"/>
              <w:rPr>
                <w:b/>
                <w:bCs/>
                <w:sz w:val="18"/>
                <w:szCs w:val="18"/>
              </w:rPr>
            </w:pPr>
          </w:p>
        </w:tc>
        <w:tc>
          <w:tcPr>
            <w:tcW w:w="2369" w:type="dxa"/>
            <w:vAlign w:val="center"/>
          </w:tcPr>
          <w:p w14:paraId="130E6DFF"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2B9E80F1" w14:textId="77777777" w:rsidR="00F349F5" w:rsidRPr="00526CA2" w:rsidRDefault="00F349F5" w:rsidP="00394C07">
            <w:pPr>
              <w:spacing w:before="0" w:after="0" w:line="240" w:lineRule="auto"/>
              <w:jc w:val="center"/>
              <w:rPr>
                <w:sz w:val="18"/>
                <w:szCs w:val="18"/>
                <w:lang w:eastAsia="zh-CN"/>
              </w:rPr>
            </w:pPr>
            <w:r>
              <w:rPr>
                <w:sz w:val="18"/>
                <w:szCs w:val="18"/>
                <w:lang w:eastAsia="zh-CN"/>
              </w:rPr>
              <w:t>CNN</w:t>
            </w:r>
          </w:p>
        </w:tc>
      </w:tr>
      <w:tr w:rsidR="00F349F5" w:rsidRPr="00526CA2" w14:paraId="6D659EAC" w14:textId="77777777" w:rsidTr="006C575F">
        <w:trPr>
          <w:trHeight w:val="84"/>
        </w:trPr>
        <w:tc>
          <w:tcPr>
            <w:tcW w:w="6342" w:type="dxa"/>
            <w:gridSpan w:val="4"/>
            <w:vAlign w:val="center"/>
          </w:tcPr>
          <w:p w14:paraId="01BEE8D1" w14:textId="77777777" w:rsidR="00F349F5" w:rsidRDefault="00F349F5" w:rsidP="00394C07">
            <w:pPr>
              <w:spacing w:before="0" w:after="0" w:line="240" w:lineRule="auto"/>
              <w:jc w:val="center"/>
              <w:rPr>
                <w:sz w:val="18"/>
                <w:szCs w:val="18"/>
                <w:lang w:eastAsia="zh-CN"/>
              </w:rPr>
            </w:pPr>
          </w:p>
        </w:tc>
        <w:tc>
          <w:tcPr>
            <w:tcW w:w="3008" w:type="dxa"/>
          </w:tcPr>
          <w:p w14:paraId="13F65D4A" w14:textId="56F8B2CD" w:rsidR="00F349F5" w:rsidRPr="001A471C" w:rsidRDefault="00F349F5" w:rsidP="00394C07">
            <w:pPr>
              <w:spacing w:before="0" w:after="0" w:line="240" w:lineRule="auto"/>
            </w:pPr>
            <w:r>
              <w:rPr>
                <w:b/>
                <w:bCs/>
                <w:sz w:val="18"/>
                <w:szCs w:val="18"/>
                <w:lang w:eastAsia="zh-CN"/>
              </w:rPr>
              <w:t xml:space="preserve">Set-B: [8, 10, 12, 16] </w:t>
            </w:r>
            <w:r w:rsidR="008712E2">
              <w:rPr>
                <w:b/>
                <w:bCs/>
                <w:sz w:val="18"/>
                <w:szCs w:val="18"/>
                <w:lang w:eastAsia="zh-CN"/>
              </w:rPr>
              <w:t xml:space="preserve">wide </w:t>
            </w:r>
            <w:r>
              <w:rPr>
                <w:b/>
                <w:bCs/>
                <w:sz w:val="18"/>
                <w:szCs w:val="18"/>
                <w:lang w:eastAsia="zh-CN"/>
              </w:rPr>
              <w:t>beams</w:t>
            </w:r>
          </w:p>
        </w:tc>
      </w:tr>
      <w:tr w:rsidR="00F349F5" w:rsidRPr="00526CA2" w14:paraId="793C3F0D" w14:textId="77777777" w:rsidTr="006C575F">
        <w:trPr>
          <w:trHeight w:val="84"/>
        </w:trPr>
        <w:tc>
          <w:tcPr>
            <w:tcW w:w="1075" w:type="dxa"/>
            <w:vMerge w:val="restart"/>
            <w:vAlign w:val="center"/>
          </w:tcPr>
          <w:p w14:paraId="6E852591" w14:textId="77777777" w:rsidR="00F349F5" w:rsidRPr="00526CA2" w:rsidRDefault="00F349F5"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04FF19E6" w14:textId="77777777" w:rsidR="00F349F5" w:rsidRPr="00526CA2" w:rsidRDefault="00F349F5" w:rsidP="00394C07">
            <w:pPr>
              <w:spacing w:before="0" w:after="0" w:line="240" w:lineRule="auto"/>
              <w:jc w:val="left"/>
              <w:rPr>
                <w:b/>
                <w:bCs/>
                <w:sz w:val="18"/>
                <w:szCs w:val="18"/>
              </w:rPr>
            </w:pPr>
          </w:p>
        </w:tc>
        <w:tc>
          <w:tcPr>
            <w:tcW w:w="1206" w:type="dxa"/>
            <w:vMerge w:val="restart"/>
            <w:vAlign w:val="center"/>
          </w:tcPr>
          <w:p w14:paraId="49914786" w14:textId="77777777" w:rsidR="00F349F5" w:rsidRPr="00526CA2" w:rsidRDefault="00F349F5"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6571B7A5" w14:textId="77777777" w:rsidR="00F349F5" w:rsidRDefault="00F349F5" w:rsidP="00394C07">
            <w:pPr>
              <w:spacing w:before="0" w:after="0" w:line="240" w:lineRule="auto"/>
              <w:jc w:val="left"/>
              <w:rPr>
                <w:b/>
                <w:bCs/>
                <w:sz w:val="18"/>
                <w:szCs w:val="18"/>
                <w:lang w:eastAsia="zh-CN"/>
              </w:rPr>
            </w:pPr>
            <w:r w:rsidRPr="00CA4C73">
              <w:rPr>
                <w:b/>
                <w:bCs/>
                <w:sz w:val="18"/>
                <w:szCs w:val="18"/>
                <w:lang w:eastAsia="zh-CN"/>
              </w:rPr>
              <w:t>NLOS+LOS, 80% indoor</w:t>
            </w:r>
          </w:p>
          <w:p w14:paraId="569F1838" w14:textId="77777777" w:rsidR="00F349F5" w:rsidRPr="00526CA2" w:rsidRDefault="00F349F5" w:rsidP="00394C07">
            <w:pPr>
              <w:spacing w:before="0" w:after="0" w:line="240" w:lineRule="auto"/>
              <w:jc w:val="left"/>
              <w:rPr>
                <w:b/>
                <w:bCs/>
                <w:sz w:val="18"/>
                <w:szCs w:val="18"/>
                <w:lang w:eastAsia="zh-CN"/>
              </w:rPr>
            </w:pPr>
          </w:p>
        </w:tc>
        <w:tc>
          <w:tcPr>
            <w:tcW w:w="1692" w:type="dxa"/>
            <w:vAlign w:val="center"/>
          </w:tcPr>
          <w:p w14:paraId="30711009" w14:textId="73DDF971" w:rsidR="00F349F5" w:rsidRPr="00F008E4"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F008E4">
              <w:rPr>
                <w:sz w:val="18"/>
                <w:szCs w:val="18"/>
                <w:lang w:eastAsia="zh-CN"/>
              </w:rPr>
              <w:t>Top-1</w:t>
            </w:r>
          </w:p>
        </w:tc>
        <w:tc>
          <w:tcPr>
            <w:tcW w:w="3008" w:type="dxa"/>
          </w:tcPr>
          <w:p w14:paraId="7C80EE20" w14:textId="77777777" w:rsidR="00F349F5" w:rsidRPr="00F008E4" w:rsidRDefault="00F349F5" w:rsidP="00394C07">
            <w:pPr>
              <w:spacing w:before="0" w:after="0" w:line="240" w:lineRule="auto"/>
              <w:jc w:val="left"/>
              <w:rPr>
                <w:color w:val="000000" w:themeColor="text1"/>
                <w:sz w:val="18"/>
                <w:szCs w:val="18"/>
                <w:lang w:eastAsia="zh-CN"/>
              </w:rPr>
            </w:pPr>
            <w:r>
              <w:rPr>
                <w:color w:val="000000" w:themeColor="text1"/>
                <w:sz w:val="18"/>
                <w:szCs w:val="18"/>
                <w:lang w:eastAsia="zh-CN"/>
              </w:rPr>
              <w:t>0</w:t>
            </w:r>
            <w:r w:rsidRPr="00FC72C4">
              <w:rPr>
                <w:color w:val="000000" w:themeColor="text1"/>
                <w:sz w:val="18"/>
                <w:szCs w:val="18"/>
                <w:lang w:eastAsia="zh-CN"/>
              </w:rPr>
              <w:t>.6077    0.6390    0.6462    0.6820</w:t>
            </w:r>
          </w:p>
        </w:tc>
      </w:tr>
      <w:tr w:rsidR="00F349F5" w:rsidRPr="00526CA2" w14:paraId="68C34D6A" w14:textId="77777777" w:rsidTr="006C575F">
        <w:trPr>
          <w:trHeight w:val="83"/>
        </w:trPr>
        <w:tc>
          <w:tcPr>
            <w:tcW w:w="1075" w:type="dxa"/>
            <w:vMerge/>
            <w:vAlign w:val="center"/>
          </w:tcPr>
          <w:p w14:paraId="174BD8A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53C23230"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C0C40E4"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5D22426B"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65AE9AD"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0.6120</w:t>
            </w:r>
          </w:p>
        </w:tc>
      </w:tr>
      <w:tr w:rsidR="00F349F5" w:rsidRPr="00526CA2" w14:paraId="24184E09" w14:textId="77777777" w:rsidTr="006C575F">
        <w:trPr>
          <w:trHeight w:val="83"/>
        </w:trPr>
        <w:tc>
          <w:tcPr>
            <w:tcW w:w="1075" w:type="dxa"/>
            <w:vMerge/>
            <w:vAlign w:val="center"/>
          </w:tcPr>
          <w:p w14:paraId="277DC4D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1EF5EE3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5BC1441E"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05F2850" w14:textId="1AE91445"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7D9A50BD" w14:textId="77777777" w:rsidR="00F349F5" w:rsidRPr="00F008E4" w:rsidRDefault="00F349F5" w:rsidP="00394C07">
            <w:pPr>
              <w:spacing w:before="0" w:after="0" w:line="240" w:lineRule="auto"/>
              <w:rPr>
                <w:color w:val="000000" w:themeColor="text1"/>
                <w:sz w:val="18"/>
                <w:szCs w:val="18"/>
                <w:lang w:eastAsia="zh-CN"/>
              </w:rPr>
            </w:pPr>
            <w:r w:rsidRPr="00534525">
              <w:rPr>
                <w:color w:val="000000" w:themeColor="text1"/>
                <w:sz w:val="18"/>
                <w:szCs w:val="18"/>
                <w:lang w:eastAsia="zh-CN"/>
              </w:rPr>
              <w:t>0.6931    0.7262    0.7368    0.7727</w:t>
            </w:r>
          </w:p>
        </w:tc>
      </w:tr>
      <w:tr w:rsidR="00F349F5" w:rsidRPr="00526CA2" w14:paraId="1CEEA403" w14:textId="77777777" w:rsidTr="006C575F">
        <w:trPr>
          <w:trHeight w:val="83"/>
        </w:trPr>
        <w:tc>
          <w:tcPr>
            <w:tcW w:w="1075" w:type="dxa"/>
            <w:vMerge/>
            <w:vAlign w:val="center"/>
          </w:tcPr>
          <w:p w14:paraId="53766DFC"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16637AA"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22370"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3AC65FBF"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7540271" w14:textId="77777777" w:rsidR="00F349F5" w:rsidRPr="00F008E4" w:rsidRDefault="00F349F5" w:rsidP="00394C07">
            <w:pPr>
              <w:spacing w:before="0" w:after="0" w:line="240" w:lineRule="auto"/>
              <w:jc w:val="left"/>
              <w:rPr>
                <w:color w:val="000000" w:themeColor="text1"/>
                <w:sz w:val="18"/>
                <w:szCs w:val="18"/>
                <w:lang w:eastAsia="zh-CN"/>
              </w:rPr>
            </w:pPr>
            <w:r w:rsidRPr="00841AE5">
              <w:rPr>
                <w:color w:val="000000" w:themeColor="text1"/>
                <w:sz w:val="18"/>
                <w:szCs w:val="18"/>
                <w:lang w:eastAsia="zh-CN"/>
              </w:rPr>
              <w:t>0.6878</w:t>
            </w:r>
          </w:p>
        </w:tc>
      </w:tr>
      <w:tr w:rsidR="00EB0987" w:rsidRPr="00526CA2" w14:paraId="7BBEE03E" w14:textId="77777777" w:rsidTr="006C575F">
        <w:trPr>
          <w:trHeight w:val="83"/>
        </w:trPr>
        <w:tc>
          <w:tcPr>
            <w:tcW w:w="1075" w:type="dxa"/>
            <w:vMerge/>
            <w:vAlign w:val="center"/>
          </w:tcPr>
          <w:p w14:paraId="0A16BD57"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256A799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00C663AE"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55EABFEF" w14:textId="2FE6F631" w:rsidR="00EB0987" w:rsidRPr="009C16D1"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9D216BB" w14:textId="77777777" w:rsidR="00EB0987" w:rsidRPr="00F008E4" w:rsidRDefault="00EB0987" w:rsidP="00394C07">
            <w:pPr>
              <w:spacing w:before="0" w:after="0" w:line="240" w:lineRule="auto"/>
              <w:rPr>
                <w:color w:val="000000" w:themeColor="text1"/>
                <w:sz w:val="18"/>
                <w:szCs w:val="18"/>
                <w:lang w:eastAsia="zh-CN"/>
              </w:rPr>
            </w:pPr>
            <w:r w:rsidRPr="00CA5599">
              <w:rPr>
                <w:color w:val="000000" w:themeColor="text1"/>
                <w:sz w:val="18"/>
                <w:szCs w:val="18"/>
                <w:lang w:eastAsia="zh-CN"/>
              </w:rPr>
              <w:t>0.8805    0.9053    0.9127    0.9351</w:t>
            </w:r>
          </w:p>
        </w:tc>
      </w:tr>
      <w:tr w:rsidR="00EB0987" w:rsidRPr="00526CA2" w14:paraId="166000D5" w14:textId="77777777" w:rsidTr="006C575F">
        <w:trPr>
          <w:trHeight w:val="83"/>
        </w:trPr>
        <w:tc>
          <w:tcPr>
            <w:tcW w:w="1075" w:type="dxa"/>
            <w:vMerge/>
            <w:vAlign w:val="center"/>
          </w:tcPr>
          <w:p w14:paraId="64ADA255"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743981C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D357707"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7243490" w14:textId="3BAB268E"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73015D2A"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0B271F">
              <w:rPr>
                <w:color w:val="000000" w:themeColor="text1"/>
                <w:sz w:val="18"/>
                <w:szCs w:val="18"/>
                <w:lang w:eastAsia="zh-CN"/>
              </w:rPr>
              <w:t>0.9541</w:t>
            </w:r>
          </w:p>
        </w:tc>
      </w:tr>
      <w:tr w:rsidR="00F349F5" w:rsidRPr="00526CA2" w14:paraId="664C8235" w14:textId="77777777" w:rsidTr="006C575F">
        <w:trPr>
          <w:trHeight w:val="83"/>
        </w:trPr>
        <w:tc>
          <w:tcPr>
            <w:tcW w:w="1075" w:type="dxa"/>
            <w:vMerge/>
            <w:vAlign w:val="center"/>
          </w:tcPr>
          <w:p w14:paraId="7C0CA67E" w14:textId="77777777" w:rsidR="00F349F5" w:rsidRPr="00526CA2" w:rsidRDefault="00F349F5" w:rsidP="00394C07">
            <w:pPr>
              <w:spacing w:before="0" w:after="0" w:line="240" w:lineRule="auto"/>
              <w:jc w:val="center"/>
              <w:rPr>
                <w:rFonts w:eastAsia="Times New Roman"/>
                <w:b/>
                <w:bCs/>
                <w:color w:val="000000"/>
                <w:sz w:val="18"/>
                <w:szCs w:val="18"/>
              </w:rPr>
            </w:pPr>
          </w:p>
        </w:tc>
        <w:tc>
          <w:tcPr>
            <w:tcW w:w="1206" w:type="dxa"/>
            <w:vMerge/>
            <w:vAlign w:val="center"/>
          </w:tcPr>
          <w:p w14:paraId="0C5C3C0B" w14:textId="77777777" w:rsidR="00F349F5" w:rsidRPr="00526CA2" w:rsidRDefault="00F349F5" w:rsidP="00394C07">
            <w:pPr>
              <w:spacing w:before="0" w:after="0" w:line="240" w:lineRule="auto"/>
              <w:jc w:val="center"/>
              <w:rPr>
                <w:rFonts w:eastAsia="Times New Roman"/>
                <w:b/>
                <w:bCs/>
                <w:color w:val="000000"/>
                <w:sz w:val="18"/>
                <w:szCs w:val="18"/>
              </w:rPr>
            </w:pPr>
          </w:p>
        </w:tc>
        <w:tc>
          <w:tcPr>
            <w:tcW w:w="2369" w:type="dxa"/>
            <w:vMerge/>
            <w:vAlign w:val="center"/>
          </w:tcPr>
          <w:p w14:paraId="497826AC"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1706290" w14:textId="77777777" w:rsidR="00F349F5" w:rsidRPr="009C16D1" w:rsidRDefault="00F349F5" w:rsidP="00394C07">
            <w:pPr>
              <w:spacing w:before="0" w:after="0" w:line="240" w:lineRule="auto"/>
              <w:jc w:val="center"/>
              <w:rPr>
                <w:sz w:val="18"/>
                <w:szCs w:val="18"/>
                <w:lang w:eastAsia="zh-CN"/>
              </w:rPr>
            </w:pPr>
          </w:p>
        </w:tc>
        <w:tc>
          <w:tcPr>
            <w:tcW w:w="3008" w:type="dxa"/>
          </w:tcPr>
          <w:p w14:paraId="6F81EC20"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49B8405D" w14:textId="77777777" w:rsidTr="006C575F">
        <w:trPr>
          <w:trHeight w:val="140"/>
        </w:trPr>
        <w:tc>
          <w:tcPr>
            <w:tcW w:w="1075" w:type="dxa"/>
            <w:vMerge/>
            <w:vAlign w:val="center"/>
          </w:tcPr>
          <w:p w14:paraId="202C0B6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54BDB087"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C2A0389" w14:textId="77777777" w:rsidR="00F349F5" w:rsidRPr="00526CA2" w:rsidRDefault="00F349F5"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42D6661A" w14:textId="36E8FFFC" w:rsidR="00F349F5" w:rsidRPr="00526CA2"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3617CA4A" w14:textId="77777777" w:rsidR="00F349F5" w:rsidRPr="00F008E4" w:rsidRDefault="00F349F5" w:rsidP="00394C07">
            <w:pPr>
              <w:spacing w:before="0" w:after="0" w:line="240" w:lineRule="auto"/>
              <w:jc w:val="left"/>
              <w:rPr>
                <w:color w:val="000000" w:themeColor="text1"/>
                <w:sz w:val="18"/>
                <w:szCs w:val="18"/>
                <w:lang w:eastAsia="zh-CN"/>
              </w:rPr>
            </w:pPr>
            <w:r w:rsidRPr="00912267">
              <w:rPr>
                <w:color w:val="000000" w:themeColor="text1"/>
                <w:sz w:val="18"/>
                <w:szCs w:val="18"/>
                <w:lang w:eastAsia="zh-CN"/>
              </w:rPr>
              <w:t>0.8135    0.8362    0.8473    0.8697</w:t>
            </w:r>
          </w:p>
        </w:tc>
      </w:tr>
      <w:tr w:rsidR="00F349F5" w:rsidRPr="00526CA2" w14:paraId="3D504636" w14:textId="77777777" w:rsidTr="006C575F">
        <w:trPr>
          <w:trHeight w:val="140"/>
        </w:trPr>
        <w:tc>
          <w:tcPr>
            <w:tcW w:w="1075" w:type="dxa"/>
            <w:vMerge/>
            <w:vAlign w:val="center"/>
          </w:tcPr>
          <w:p w14:paraId="3C8A1490"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843BDEB"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9D99F88"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2CCA2955" w14:textId="77777777" w:rsidR="00F349F5" w:rsidRPr="00526CA2" w:rsidRDefault="00F349F5"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62A05E58"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0.6467</w:t>
            </w:r>
          </w:p>
        </w:tc>
      </w:tr>
      <w:tr w:rsidR="00F349F5" w:rsidRPr="00526CA2" w14:paraId="5B4751B7" w14:textId="77777777" w:rsidTr="006C575F">
        <w:trPr>
          <w:trHeight w:val="140"/>
        </w:trPr>
        <w:tc>
          <w:tcPr>
            <w:tcW w:w="1075" w:type="dxa"/>
            <w:vMerge/>
            <w:vAlign w:val="center"/>
          </w:tcPr>
          <w:p w14:paraId="4BA2633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FC496B6"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23D68F46"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79432B05" w14:textId="498EC913" w:rsidR="00F349F5" w:rsidRPr="00526CA2" w:rsidRDefault="00BB538B"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20D660AB" w14:textId="77777777" w:rsidR="00F349F5" w:rsidRPr="00F008E4" w:rsidRDefault="00F349F5"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0.8639    0.8879    0.8986    0.9217</w:t>
            </w:r>
          </w:p>
        </w:tc>
      </w:tr>
      <w:tr w:rsidR="00F349F5" w:rsidRPr="00526CA2" w14:paraId="70C62047" w14:textId="77777777" w:rsidTr="006C575F">
        <w:trPr>
          <w:trHeight w:val="140"/>
        </w:trPr>
        <w:tc>
          <w:tcPr>
            <w:tcW w:w="1075" w:type="dxa"/>
            <w:vMerge/>
            <w:vAlign w:val="center"/>
          </w:tcPr>
          <w:p w14:paraId="5A16D243"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88D4D0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FD1B71A"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4B6A2FF2"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3BE260A" w14:textId="77777777" w:rsidR="00F349F5" w:rsidRPr="00F008E4" w:rsidRDefault="00F349F5" w:rsidP="00394C07">
            <w:pPr>
              <w:spacing w:before="0" w:after="0" w:line="240" w:lineRule="auto"/>
              <w:jc w:val="left"/>
              <w:rPr>
                <w:color w:val="000000" w:themeColor="text1"/>
                <w:sz w:val="18"/>
                <w:szCs w:val="18"/>
                <w:lang w:eastAsia="zh-CN"/>
              </w:rPr>
            </w:pPr>
            <w:r w:rsidRPr="00CC78A1">
              <w:rPr>
                <w:color w:val="000000" w:themeColor="text1"/>
                <w:sz w:val="18"/>
                <w:szCs w:val="18"/>
                <w:lang w:eastAsia="zh-CN"/>
              </w:rPr>
              <w:t>0.6860</w:t>
            </w:r>
          </w:p>
        </w:tc>
      </w:tr>
      <w:tr w:rsidR="00EB0987" w:rsidRPr="00526CA2" w14:paraId="05E2232E" w14:textId="77777777" w:rsidTr="006C575F">
        <w:trPr>
          <w:trHeight w:val="140"/>
        </w:trPr>
        <w:tc>
          <w:tcPr>
            <w:tcW w:w="1075" w:type="dxa"/>
            <w:vMerge/>
            <w:vAlign w:val="center"/>
          </w:tcPr>
          <w:p w14:paraId="7BD12B0A"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26D2A87"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51053550"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4FDB27B6" w14:textId="58736658" w:rsidR="00EB0987" w:rsidRDefault="00BB538B"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258F4F4E" w14:textId="77777777" w:rsidR="00EB0987" w:rsidRPr="00F008E4" w:rsidRDefault="00EB0987" w:rsidP="00394C07">
            <w:pPr>
              <w:spacing w:before="0" w:after="0" w:line="240" w:lineRule="auto"/>
              <w:jc w:val="left"/>
              <w:rPr>
                <w:color w:val="000000" w:themeColor="text1"/>
                <w:sz w:val="18"/>
                <w:szCs w:val="18"/>
                <w:lang w:eastAsia="zh-CN"/>
              </w:rPr>
            </w:pPr>
            <w:r w:rsidRPr="005805C6">
              <w:rPr>
                <w:color w:val="000000" w:themeColor="text1"/>
                <w:sz w:val="18"/>
                <w:szCs w:val="18"/>
                <w:lang w:eastAsia="zh-CN"/>
              </w:rPr>
              <w:t>0.9475    0.9631    0.9685    0.9845</w:t>
            </w:r>
          </w:p>
        </w:tc>
      </w:tr>
      <w:tr w:rsidR="00EB0987" w:rsidRPr="00526CA2" w14:paraId="5FE01C1E" w14:textId="77777777" w:rsidTr="006C575F">
        <w:trPr>
          <w:trHeight w:val="140"/>
        </w:trPr>
        <w:tc>
          <w:tcPr>
            <w:tcW w:w="1075" w:type="dxa"/>
            <w:vMerge/>
            <w:vAlign w:val="center"/>
          </w:tcPr>
          <w:p w14:paraId="4F6C45E5"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07C24626"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4309DF1F"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6CC16E64" w14:textId="499E4395"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3B4F321" w14:textId="77777777" w:rsidR="00EB0987" w:rsidRPr="00F008E4" w:rsidRDefault="00EB0987" w:rsidP="00394C07">
            <w:pPr>
              <w:spacing w:before="0" w:after="0" w:line="240" w:lineRule="auto"/>
              <w:rPr>
                <w:color w:val="000000" w:themeColor="text1"/>
                <w:sz w:val="18"/>
                <w:szCs w:val="18"/>
                <w:lang w:eastAsia="zh-CN"/>
              </w:rPr>
            </w:pPr>
            <w:r w:rsidRPr="00935A30">
              <w:rPr>
                <w:color w:val="000000" w:themeColor="text1"/>
                <w:sz w:val="18"/>
                <w:szCs w:val="18"/>
                <w:lang w:eastAsia="zh-CN"/>
              </w:rPr>
              <w:t>0.9421</w:t>
            </w:r>
          </w:p>
        </w:tc>
      </w:tr>
      <w:tr w:rsidR="00F349F5" w:rsidRPr="00526CA2" w14:paraId="6E323219" w14:textId="77777777" w:rsidTr="006C575F">
        <w:trPr>
          <w:trHeight w:val="140"/>
        </w:trPr>
        <w:tc>
          <w:tcPr>
            <w:tcW w:w="1075" w:type="dxa"/>
            <w:vMerge/>
            <w:vAlign w:val="center"/>
          </w:tcPr>
          <w:p w14:paraId="33A390A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4F123C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1F612E2" w14:textId="77777777" w:rsidR="00F349F5" w:rsidRPr="00526CA2" w:rsidRDefault="00F349F5" w:rsidP="00394C07">
            <w:pPr>
              <w:spacing w:before="0" w:after="0" w:line="240" w:lineRule="auto"/>
              <w:jc w:val="center"/>
              <w:rPr>
                <w:rFonts w:eastAsia="Times New Roman"/>
                <w:b/>
                <w:sz w:val="18"/>
                <w:szCs w:val="18"/>
                <w:lang w:eastAsia="fr-FR"/>
              </w:rPr>
            </w:pPr>
          </w:p>
        </w:tc>
        <w:tc>
          <w:tcPr>
            <w:tcW w:w="1692" w:type="dxa"/>
          </w:tcPr>
          <w:p w14:paraId="683F4B87" w14:textId="77777777" w:rsidR="00F349F5" w:rsidRPr="009C16D1" w:rsidRDefault="00F349F5" w:rsidP="00394C07">
            <w:pPr>
              <w:spacing w:before="0" w:after="0" w:line="240" w:lineRule="auto"/>
              <w:jc w:val="center"/>
              <w:rPr>
                <w:sz w:val="18"/>
                <w:szCs w:val="18"/>
                <w:lang w:eastAsia="zh-CN"/>
              </w:rPr>
            </w:pPr>
          </w:p>
        </w:tc>
        <w:tc>
          <w:tcPr>
            <w:tcW w:w="3008" w:type="dxa"/>
          </w:tcPr>
          <w:p w14:paraId="5F417BAB"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27B27B1D" w14:textId="77777777" w:rsidTr="006C575F">
        <w:trPr>
          <w:trHeight w:val="159"/>
        </w:trPr>
        <w:tc>
          <w:tcPr>
            <w:tcW w:w="1075" w:type="dxa"/>
            <w:vMerge/>
            <w:vAlign w:val="center"/>
          </w:tcPr>
          <w:p w14:paraId="16B8E74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4E8CCAA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0A487125" w14:textId="77777777" w:rsidR="00F349F5" w:rsidRPr="00526CA2" w:rsidRDefault="00F349F5"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18295C8E" w14:textId="1FEC21A7" w:rsidR="00F349F5" w:rsidRDefault="003D1E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05D06B56" w14:textId="77777777" w:rsidR="00F349F5" w:rsidRPr="00F008E4" w:rsidRDefault="00F349F5" w:rsidP="00394C07">
            <w:pPr>
              <w:spacing w:before="0" w:after="0" w:line="240" w:lineRule="auto"/>
              <w:jc w:val="left"/>
              <w:rPr>
                <w:color w:val="000000" w:themeColor="text1"/>
                <w:sz w:val="18"/>
                <w:szCs w:val="18"/>
                <w:lang w:eastAsia="zh-CN"/>
              </w:rPr>
            </w:pPr>
            <w:r w:rsidRPr="007C03D6">
              <w:rPr>
                <w:color w:val="000000" w:themeColor="text1"/>
                <w:sz w:val="18"/>
                <w:szCs w:val="18"/>
                <w:lang w:eastAsia="zh-CN"/>
              </w:rPr>
              <w:t>0.6437    0.6748    0.6783    0.7151</w:t>
            </w:r>
          </w:p>
        </w:tc>
      </w:tr>
      <w:tr w:rsidR="00F349F5" w:rsidRPr="00526CA2" w14:paraId="72541255" w14:textId="77777777" w:rsidTr="006C575F">
        <w:trPr>
          <w:trHeight w:val="157"/>
        </w:trPr>
        <w:tc>
          <w:tcPr>
            <w:tcW w:w="1075" w:type="dxa"/>
            <w:vMerge/>
            <w:vAlign w:val="center"/>
          </w:tcPr>
          <w:p w14:paraId="0529DC35"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31F19A79"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CBFD6CC" w14:textId="77777777" w:rsidR="00F349F5" w:rsidRDefault="00F349F5" w:rsidP="00394C07">
            <w:pPr>
              <w:spacing w:before="0" w:after="0" w:line="240" w:lineRule="auto"/>
              <w:jc w:val="center"/>
              <w:rPr>
                <w:b/>
                <w:bCs/>
                <w:sz w:val="18"/>
                <w:szCs w:val="18"/>
                <w:lang w:eastAsia="zh-CN"/>
              </w:rPr>
            </w:pPr>
          </w:p>
        </w:tc>
        <w:tc>
          <w:tcPr>
            <w:tcW w:w="1692" w:type="dxa"/>
          </w:tcPr>
          <w:p w14:paraId="06A0047D" w14:textId="77777777" w:rsidR="00F349F5"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3D8E19D"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0.6199</w:t>
            </w:r>
          </w:p>
        </w:tc>
      </w:tr>
      <w:tr w:rsidR="00F349F5" w:rsidRPr="00526CA2" w14:paraId="29373B48" w14:textId="77777777" w:rsidTr="006C575F">
        <w:trPr>
          <w:trHeight w:val="157"/>
        </w:trPr>
        <w:tc>
          <w:tcPr>
            <w:tcW w:w="1075" w:type="dxa"/>
            <w:vMerge/>
            <w:vAlign w:val="center"/>
          </w:tcPr>
          <w:p w14:paraId="1E503FF7"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07B2AE97"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6CE091BF" w14:textId="77777777" w:rsidR="00F349F5" w:rsidRDefault="00F349F5" w:rsidP="00394C07">
            <w:pPr>
              <w:spacing w:before="0" w:after="0" w:line="240" w:lineRule="auto"/>
              <w:jc w:val="center"/>
              <w:rPr>
                <w:b/>
                <w:bCs/>
                <w:sz w:val="18"/>
                <w:szCs w:val="18"/>
                <w:lang w:eastAsia="zh-CN"/>
              </w:rPr>
            </w:pPr>
          </w:p>
        </w:tc>
        <w:tc>
          <w:tcPr>
            <w:tcW w:w="1692" w:type="dxa"/>
          </w:tcPr>
          <w:p w14:paraId="7E4443BE" w14:textId="126E4DB4" w:rsidR="00F349F5" w:rsidRDefault="00072CE0"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1BE7DDDD" w14:textId="77777777" w:rsidR="00F349F5" w:rsidRPr="00F008E4" w:rsidRDefault="00F349F5"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0.7241    0.7596    0.7619    0.8018</w:t>
            </w:r>
          </w:p>
        </w:tc>
      </w:tr>
      <w:tr w:rsidR="00F349F5" w:rsidRPr="00526CA2" w14:paraId="6C72B831" w14:textId="77777777" w:rsidTr="006C575F">
        <w:trPr>
          <w:trHeight w:val="157"/>
        </w:trPr>
        <w:tc>
          <w:tcPr>
            <w:tcW w:w="1075" w:type="dxa"/>
            <w:vMerge/>
            <w:vAlign w:val="center"/>
          </w:tcPr>
          <w:p w14:paraId="46EA0462"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AB70B88"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B421168" w14:textId="77777777" w:rsidR="00F349F5" w:rsidRDefault="00F349F5" w:rsidP="00394C07">
            <w:pPr>
              <w:spacing w:before="0" w:after="0" w:line="240" w:lineRule="auto"/>
              <w:jc w:val="center"/>
              <w:rPr>
                <w:b/>
                <w:bCs/>
                <w:sz w:val="18"/>
                <w:szCs w:val="18"/>
                <w:lang w:eastAsia="zh-CN"/>
              </w:rPr>
            </w:pPr>
          </w:p>
        </w:tc>
        <w:tc>
          <w:tcPr>
            <w:tcW w:w="1692" w:type="dxa"/>
          </w:tcPr>
          <w:p w14:paraId="30A2BB0B" w14:textId="77777777" w:rsidR="00F349F5"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DEE5D00" w14:textId="77777777" w:rsidR="00F349F5" w:rsidRPr="00F008E4" w:rsidRDefault="00F349F5" w:rsidP="00394C07">
            <w:pPr>
              <w:spacing w:before="0" w:after="0" w:line="240" w:lineRule="auto"/>
              <w:jc w:val="left"/>
              <w:rPr>
                <w:color w:val="000000" w:themeColor="text1"/>
                <w:sz w:val="18"/>
                <w:szCs w:val="18"/>
                <w:lang w:eastAsia="zh-CN"/>
              </w:rPr>
            </w:pPr>
            <w:r w:rsidRPr="00F166B6">
              <w:rPr>
                <w:color w:val="000000" w:themeColor="text1"/>
                <w:sz w:val="18"/>
                <w:szCs w:val="18"/>
                <w:lang w:eastAsia="zh-CN"/>
              </w:rPr>
              <w:t>0.6913</w:t>
            </w:r>
          </w:p>
        </w:tc>
      </w:tr>
      <w:tr w:rsidR="00EB0987" w:rsidRPr="00526CA2" w14:paraId="61C44280" w14:textId="77777777" w:rsidTr="006C575F">
        <w:trPr>
          <w:trHeight w:val="157"/>
        </w:trPr>
        <w:tc>
          <w:tcPr>
            <w:tcW w:w="1075" w:type="dxa"/>
            <w:vMerge/>
            <w:vAlign w:val="center"/>
          </w:tcPr>
          <w:p w14:paraId="08111EEC"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3DC0599"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7ACF8B75" w14:textId="77777777" w:rsidR="00EB0987" w:rsidRDefault="00EB0987" w:rsidP="00394C07">
            <w:pPr>
              <w:spacing w:before="0" w:after="0" w:line="240" w:lineRule="auto"/>
              <w:jc w:val="center"/>
              <w:rPr>
                <w:b/>
                <w:bCs/>
                <w:sz w:val="18"/>
                <w:szCs w:val="18"/>
                <w:lang w:eastAsia="zh-CN"/>
              </w:rPr>
            </w:pPr>
          </w:p>
        </w:tc>
        <w:tc>
          <w:tcPr>
            <w:tcW w:w="1692" w:type="dxa"/>
          </w:tcPr>
          <w:p w14:paraId="0725EF49" w14:textId="5A6CEE83" w:rsidR="00EB0987" w:rsidRDefault="008A454E"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555966A9" w14:textId="77777777" w:rsidR="00EB0987" w:rsidRPr="00F008E4" w:rsidRDefault="00EB0987" w:rsidP="00394C07">
            <w:pPr>
              <w:spacing w:before="0" w:after="0" w:line="240" w:lineRule="auto"/>
              <w:jc w:val="left"/>
              <w:rPr>
                <w:color w:val="000000" w:themeColor="text1"/>
                <w:sz w:val="18"/>
                <w:szCs w:val="18"/>
                <w:lang w:eastAsia="zh-CN"/>
              </w:rPr>
            </w:pPr>
            <w:r w:rsidRPr="00A44754">
              <w:rPr>
                <w:color w:val="000000" w:themeColor="text1"/>
                <w:sz w:val="18"/>
                <w:szCs w:val="18"/>
                <w:lang w:eastAsia="zh-CN"/>
              </w:rPr>
              <w:t>0.9005    0.9225    0.9279    0.9491</w:t>
            </w:r>
          </w:p>
        </w:tc>
      </w:tr>
      <w:tr w:rsidR="00EB0987" w:rsidRPr="00526CA2" w14:paraId="61266016" w14:textId="77777777" w:rsidTr="006C575F">
        <w:trPr>
          <w:trHeight w:val="157"/>
        </w:trPr>
        <w:tc>
          <w:tcPr>
            <w:tcW w:w="1075" w:type="dxa"/>
            <w:vMerge/>
            <w:vAlign w:val="center"/>
          </w:tcPr>
          <w:p w14:paraId="413811ED"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1F147A61"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6FA7A770" w14:textId="77777777" w:rsidR="00EB0987" w:rsidRDefault="00EB0987" w:rsidP="00394C07">
            <w:pPr>
              <w:spacing w:before="0" w:after="0" w:line="240" w:lineRule="auto"/>
              <w:jc w:val="center"/>
              <w:rPr>
                <w:b/>
                <w:bCs/>
                <w:sz w:val="18"/>
                <w:szCs w:val="18"/>
                <w:lang w:eastAsia="zh-CN"/>
              </w:rPr>
            </w:pPr>
          </w:p>
        </w:tc>
        <w:tc>
          <w:tcPr>
            <w:tcW w:w="1692" w:type="dxa"/>
          </w:tcPr>
          <w:p w14:paraId="0DCF697A" w14:textId="0F5804E4" w:rsidR="00EB0987"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90E3579" w14:textId="77777777" w:rsidR="00EB0987" w:rsidRPr="00F008E4" w:rsidRDefault="00EB0987" w:rsidP="00394C07">
            <w:pPr>
              <w:spacing w:before="0" w:after="0" w:line="240" w:lineRule="auto"/>
              <w:rPr>
                <w:color w:val="000000" w:themeColor="text1"/>
                <w:sz w:val="18"/>
                <w:szCs w:val="18"/>
                <w:lang w:eastAsia="zh-CN"/>
              </w:rPr>
            </w:pPr>
            <w:r w:rsidRPr="004D7A82">
              <w:rPr>
                <w:color w:val="000000" w:themeColor="text1"/>
                <w:sz w:val="18"/>
                <w:szCs w:val="18"/>
                <w:lang w:eastAsia="zh-CN"/>
              </w:rPr>
              <w:t>0.9571</w:t>
            </w:r>
          </w:p>
        </w:tc>
      </w:tr>
      <w:tr w:rsidR="00F349F5" w:rsidRPr="00526CA2" w14:paraId="531E40EA" w14:textId="77777777" w:rsidTr="006C575F">
        <w:trPr>
          <w:trHeight w:val="157"/>
        </w:trPr>
        <w:tc>
          <w:tcPr>
            <w:tcW w:w="1075" w:type="dxa"/>
            <w:vMerge/>
            <w:vAlign w:val="center"/>
          </w:tcPr>
          <w:p w14:paraId="184112DF"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137DB78D"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58F75B16" w14:textId="77777777" w:rsidR="00F349F5" w:rsidRDefault="00F349F5" w:rsidP="00394C07">
            <w:pPr>
              <w:spacing w:before="0" w:after="0" w:line="240" w:lineRule="auto"/>
              <w:jc w:val="center"/>
              <w:rPr>
                <w:b/>
                <w:bCs/>
                <w:sz w:val="18"/>
                <w:szCs w:val="18"/>
                <w:lang w:eastAsia="zh-CN"/>
              </w:rPr>
            </w:pPr>
          </w:p>
        </w:tc>
        <w:tc>
          <w:tcPr>
            <w:tcW w:w="1692" w:type="dxa"/>
          </w:tcPr>
          <w:p w14:paraId="246E440B" w14:textId="77777777" w:rsidR="00F349F5" w:rsidRPr="009C16D1" w:rsidRDefault="00F349F5" w:rsidP="00394C07">
            <w:pPr>
              <w:spacing w:before="0" w:after="0" w:line="240" w:lineRule="auto"/>
              <w:jc w:val="center"/>
              <w:rPr>
                <w:sz w:val="18"/>
                <w:szCs w:val="18"/>
                <w:lang w:eastAsia="zh-CN"/>
              </w:rPr>
            </w:pPr>
          </w:p>
        </w:tc>
        <w:tc>
          <w:tcPr>
            <w:tcW w:w="3008" w:type="dxa"/>
            <w:vAlign w:val="center"/>
          </w:tcPr>
          <w:p w14:paraId="353526CC" w14:textId="77777777" w:rsidR="00F349F5" w:rsidRPr="00F008E4" w:rsidRDefault="00F349F5" w:rsidP="00394C07">
            <w:pPr>
              <w:spacing w:before="0" w:after="0" w:line="240" w:lineRule="auto"/>
              <w:rPr>
                <w:color w:val="000000" w:themeColor="text1"/>
                <w:sz w:val="18"/>
                <w:szCs w:val="18"/>
                <w:lang w:eastAsia="zh-CN"/>
              </w:rPr>
            </w:pPr>
          </w:p>
        </w:tc>
      </w:tr>
      <w:tr w:rsidR="00F349F5" w:rsidRPr="00526CA2" w14:paraId="3CEE391A" w14:textId="77777777" w:rsidTr="006C575F">
        <w:trPr>
          <w:trHeight w:val="157"/>
        </w:trPr>
        <w:tc>
          <w:tcPr>
            <w:tcW w:w="1075" w:type="dxa"/>
            <w:vMerge/>
            <w:vAlign w:val="center"/>
          </w:tcPr>
          <w:p w14:paraId="4AAD44E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439EB7F" w14:textId="77777777" w:rsidR="00F349F5" w:rsidRPr="00526CA2" w:rsidRDefault="00F349F5" w:rsidP="00394C07">
            <w:pPr>
              <w:spacing w:before="0" w:after="0" w:line="240" w:lineRule="auto"/>
              <w:jc w:val="center"/>
              <w:rPr>
                <w:b/>
                <w:bCs/>
                <w:sz w:val="18"/>
                <w:szCs w:val="18"/>
              </w:rPr>
            </w:pPr>
          </w:p>
        </w:tc>
        <w:tc>
          <w:tcPr>
            <w:tcW w:w="2369" w:type="dxa"/>
            <w:vMerge w:val="restart"/>
            <w:vAlign w:val="center"/>
          </w:tcPr>
          <w:p w14:paraId="6D0C5833" w14:textId="77777777" w:rsidR="00F349F5" w:rsidRDefault="00F349F5"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0DA0A07B" w14:textId="14036B8D" w:rsidR="00F349F5" w:rsidRPr="009C16D1" w:rsidRDefault="00C341C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Top-1</w:t>
            </w:r>
          </w:p>
        </w:tc>
        <w:tc>
          <w:tcPr>
            <w:tcW w:w="3008" w:type="dxa"/>
          </w:tcPr>
          <w:p w14:paraId="66393D3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0.9047    0.9130    0.9129    0.9399</w:t>
            </w:r>
          </w:p>
        </w:tc>
      </w:tr>
      <w:tr w:rsidR="00F349F5" w:rsidRPr="00526CA2" w14:paraId="3382ACD8" w14:textId="77777777" w:rsidTr="006C575F">
        <w:trPr>
          <w:trHeight w:val="157"/>
        </w:trPr>
        <w:tc>
          <w:tcPr>
            <w:tcW w:w="1075" w:type="dxa"/>
            <w:vMerge/>
            <w:vAlign w:val="center"/>
          </w:tcPr>
          <w:p w14:paraId="1A117749"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2B19E105"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ADA4AD2" w14:textId="77777777" w:rsidR="00F349F5" w:rsidRDefault="00F349F5" w:rsidP="00394C07">
            <w:pPr>
              <w:spacing w:before="0" w:after="0" w:line="240" w:lineRule="auto"/>
              <w:jc w:val="center"/>
              <w:rPr>
                <w:b/>
                <w:bCs/>
                <w:sz w:val="18"/>
                <w:szCs w:val="18"/>
                <w:lang w:eastAsia="zh-CN"/>
              </w:rPr>
            </w:pPr>
          </w:p>
        </w:tc>
        <w:tc>
          <w:tcPr>
            <w:tcW w:w="1692" w:type="dxa"/>
          </w:tcPr>
          <w:p w14:paraId="43751123" w14:textId="77777777" w:rsidR="00F349F5" w:rsidRPr="009C16D1" w:rsidRDefault="00F349F5"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7D1F440D"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0.6758</w:t>
            </w:r>
          </w:p>
        </w:tc>
      </w:tr>
      <w:tr w:rsidR="00F349F5" w:rsidRPr="00526CA2" w14:paraId="6AD4012A" w14:textId="77777777" w:rsidTr="006C575F">
        <w:trPr>
          <w:trHeight w:val="157"/>
        </w:trPr>
        <w:tc>
          <w:tcPr>
            <w:tcW w:w="1075" w:type="dxa"/>
            <w:vMerge/>
            <w:vAlign w:val="center"/>
          </w:tcPr>
          <w:p w14:paraId="372DB9B4"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3A030F"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7C943A07" w14:textId="77777777" w:rsidR="00F349F5" w:rsidRDefault="00F349F5" w:rsidP="00394C07">
            <w:pPr>
              <w:spacing w:before="0" w:after="0" w:line="240" w:lineRule="auto"/>
              <w:jc w:val="center"/>
              <w:rPr>
                <w:b/>
                <w:bCs/>
                <w:sz w:val="18"/>
                <w:szCs w:val="18"/>
                <w:lang w:eastAsia="zh-CN"/>
              </w:rPr>
            </w:pPr>
          </w:p>
        </w:tc>
        <w:tc>
          <w:tcPr>
            <w:tcW w:w="1692" w:type="dxa"/>
          </w:tcPr>
          <w:p w14:paraId="5D8307D1" w14:textId="650811D0" w:rsidR="00F349F5" w:rsidRPr="009C16D1" w:rsidRDefault="0031221D"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F349F5" w:rsidRPr="00526CA2">
              <w:rPr>
                <w:sz w:val="18"/>
                <w:szCs w:val="18"/>
                <w:lang w:eastAsia="zh-CN"/>
              </w:rPr>
              <w:t>Top-</w:t>
            </w:r>
            <w:r w:rsidR="00F349F5">
              <w:rPr>
                <w:sz w:val="18"/>
                <w:szCs w:val="18"/>
                <w:lang w:eastAsia="zh-CN"/>
              </w:rPr>
              <w:t>1 (1dB margin)</w:t>
            </w:r>
          </w:p>
        </w:tc>
        <w:tc>
          <w:tcPr>
            <w:tcW w:w="3008" w:type="dxa"/>
          </w:tcPr>
          <w:p w14:paraId="06CFBEB6" w14:textId="77777777" w:rsidR="00F349F5" w:rsidRPr="00F008E4" w:rsidRDefault="00F349F5" w:rsidP="00394C07">
            <w:pPr>
              <w:spacing w:before="0" w:after="0" w:line="240" w:lineRule="auto"/>
              <w:rPr>
                <w:color w:val="000000" w:themeColor="text1"/>
                <w:sz w:val="18"/>
                <w:szCs w:val="18"/>
                <w:lang w:eastAsia="zh-CN"/>
              </w:rPr>
            </w:pPr>
            <w:r w:rsidRPr="002760E6">
              <w:rPr>
                <w:color w:val="000000" w:themeColor="text1"/>
                <w:sz w:val="18"/>
                <w:szCs w:val="18"/>
                <w:lang w:eastAsia="zh-CN"/>
              </w:rPr>
              <w:t>0.9437    0.9525    0.9537    0.9754</w:t>
            </w:r>
          </w:p>
        </w:tc>
      </w:tr>
      <w:tr w:rsidR="00F349F5" w:rsidRPr="00526CA2" w14:paraId="400BEC7C" w14:textId="77777777" w:rsidTr="006C575F">
        <w:trPr>
          <w:trHeight w:val="157"/>
        </w:trPr>
        <w:tc>
          <w:tcPr>
            <w:tcW w:w="1075" w:type="dxa"/>
            <w:vMerge/>
            <w:vAlign w:val="center"/>
          </w:tcPr>
          <w:p w14:paraId="623D992C" w14:textId="77777777" w:rsidR="00F349F5" w:rsidRPr="00526CA2" w:rsidRDefault="00F349F5" w:rsidP="00394C07">
            <w:pPr>
              <w:spacing w:before="0" w:after="0" w:line="240" w:lineRule="auto"/>
              <w:jc w:val="center"/>
              <w:rPr>
                <w:b/>
                <w:bCs/>
                <w:sz w:val="18"/>
                <w:szCs w:val="18"/>
              </w:rPr>
            </w:pPr>
          </w:p>
        </w:tc>
        <w:tc>
          <w:tcPr>
            <w:tcW w:w="1206" w:type="dxa"/>
            <w:vMerge/>
            <w:vAlign w:val="center"/>
          </w:tcPr>
          <w:p w14:paraId="702A22FE" w14:textId="77777777" w:rsidR="00F349F5" w:rsidRPr="00526CA2" w:rsidRDefault="00F349F5" w:rsidP="00394C07">
            <w:pPr>
              <w:spacing w:before="0" w:after="0" w:line="240" w:lineRule="auto"/>
              <w:jc w:val="center"/>
              <w:rPr>
                <w:b/>
                <w:bCs/>
                <w:sz w:val="18"/>
                <w:szCs w:val="18"/>
              </w:rPr>
            </w:pPr>
          </w:p>
        </w:tc>
        <w:tc>
          <w:tcPr>
            <w:tcW w:w="2369" w:type="dxa"/>
            <w:vMerge/>
            <w:vAlign w:val="center"/>
          </w:tcPr>
          <w:p w14:paraId="1B8D6DB3" w14:textId="77777777" w:rsidR="00F349F5" w:rsidRDefault="00F349F5" w:rsidP="00394C07">
            <w:pPr>
              <w:spacing w:before="0" w:after="0" w:line="240" w:lineRule="auto"/>
              <w:jc w:val="center"/>
              <w:rPr>
                <w:b/>
                <w:bCs/>
                <w:sz w:val="18"/>
                <w:szCs w:val="18"/>
                <w:lang w:eastAsia="zh-CN"/>
              </w:rPr>
            </w:pPr>
          </w:p>
        </w:tc>
        <w:tc>
          <w:tcPr>
            <w:tcW w:w="1692" w:type="dxa"/>
          </w:tcPr>
          <w:p w14:paraId="1BB63695" w14:textId="77777777" w:rsidR="00F349F5" w:rsidRPr="009C16D1" w:rsidRDefault="00F349F5"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3858C1B4" w14:textId="77777777" w:rsidR="00F349F5" w:rsidRPr="00F008E4" w:rsidRDefault="00F349F5" w:rsidP="00394C07">
            <w:pPr>
              <w:spacing w:before="0" w:after="0" w:line="240" w:lineRule="auto"/>
              <w:rPr>
                <w:color w:val="000000" w:themeColor="text1"/>
                <w:sz w:val="18"/>
                <w:szCs w:val="18"/>
                <w:lang w:eastAsia="zh-CN"/>
              </w:rPr>
            </w:pPr>
            <w:r w:rsidRPr="00BB69BD">
              <w:rPr>
                <w:color w:val="000000" w:themeColor="text1"/>
                <w:sz w:val="18"/>
                <w:szCs w:val="18"/>
                <w:lang w:eastAsia="zh-CN"/>
              </w:rPr>
              <w:t>0.7080</w:t>
            </w:r>
          </w:p>
        </w:tc>
      </w:tr>
      <w:tr w:rsidR="00EB0987" w:rsidRPr="00526CA2" w14:paraId="68C6E648" w14:textId="77777777" w:rsidTr="006C575F">
        <w:trPr>
          <w:trHeight w:val="157"/>
        </w:trPr>
        <w:tc>
          <w:tcPr>
            <w:tcW w:w="1075" w:type="dxa"/>
            <w:vMerge/>
            <w:vAlign w:val="center"/>
          </w:tcPr>
          <w:p w14:paraId="247C1F93"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48D40BAA"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09D05A9E" w14:textId="77777777" w:rsidR="00EB0987" w:rsidRDefault="00EB0987" w:rsidP="00394C07">
            <w:pPr>
              <w:spacing w:before="0" w:after="0" w:line="240" w:lineRule="auto"/>
              <w:jc w:val="center"/>
              <w:rPr>
                <w:b/>
                <w:bCs/>
                <w:sz w:val="18"/>
                <w:szCs w:val="18"/>
                <w:lang w:eastAsia="zh-CN"/>
              </w:rPr>
            </w:pPr>
          </w:p>
        </w:tc>
        <w:tc>
          <w:tcPr>
            <w:tcW w:w="1692" w:type="dxa"/>
          </w:tcPr>
          <w:p w14:paraId="19311B6B" w14:textId="3695A731" w:rsidR="00EB0987" w:rsidRPr="009C16D1" w:rsidRDefault="0082576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vAlign w:val="center"/>
          </w:tcPr>
          <w:p w14:paraId="0BF59E4F" w14:textId="77777777" w:rsidR="00EB0987" w:rsidRPr="00F008E4" w:rsidRDefault="00EB0987" w:rsidP="00394C07">
            <w:pPr>
              <w:spacing w:before="0" w:after="0" w:line="240" w:lineRule="auto"/>
              <w:rPr>
                <w:color w:val="000000" w:themeColor="text1"/>
                <w:sz w:val="18"/>
                <w:szCs w:val="18"/>
                <w:lang w:eastAsia="zh-CN"/>
              </w:rPr>
            </w:pPr>
            <w:r w:rsidRPr="000A5070">
              <w:rPr>
                <w:color w:val="000000" w:themeColor="text1"/>
                <w:sz w:val="18"/>
                <w:szCs w:val="18"/>
                <w:lang w:eastAsia="zh-CN"/>
              </w:rPr>
              <w:t>0.9837    0.9888    0.9886    0.9969</w:t>
            </w:r>
          </w:p>
        </w:tc>
      </w:tr>
      <w:tr w:rsidR="00EB0987" w:rsidRPr="00526CA2" w14:paraId="3712F841" w14:textId="77777777" w:rsidTr="006C575F">
        <w:trPr>
          <w:trHeight w:val="157"/>
        </w:trPr>
        <w:tc>
          <w:tcPr>
            <w:tcW w:w="1075" w:type="dxa"/>
            <w:vMerge/>
            <w:vAlign w:val="center"/>
          </w:tcPr>
          <w:p w14:paraId="317D5117" w14:textId="77777777" w:rsidR="00EB0987" w:rsidRPr="00526CA2" w:rsidRDefault="00EB0987" w:rsidP="00394C07">
            <w:pPr>
              <w:spacing w:before="0" w:after="0" w:line="240" w:lineRule="auto"/>
              <w:jc w:val="center"/>
              <w:rPr>
                <w:b/>
                <w:bCs/>
                <w:sz w:val="18"/>
                <w:szCs w:val="18"/>
              </w:rPr>
            </w:pPr>
          </w:p>
        </w:tc>
        <w:tc>
          <w:tcPr>
            <w:tcW w:w="1206" w:type="dxa"/>
            <w:vMerge/>
            <w:vAlign w:val="center"/>
          </w:tcPr>
          <w:p w14:paraId="2F9CBFA4" w14:textId="77777777" w:rsidR="00EB0987" w:rsidRPr="00526CA2" w:rsidRDefault="00EB0987" w:rsidP="00394C07">
            <w:pPr>
              <w:spacing w:before="0" w:after="0" w:line="240" w:lineRule="auto"/>
              <w:jc w:val="center"/>
              <w:rPr>
                <w:b/>
                <w:bCs/>
                <w:sz w:val="18"/>
                <w:szCs w:val="18"/>
              </w:rPr>
            </w:pPr>
          </w:p>
        </w:tc>
        <w:tc>
          <w:tcPr>
            <w:tcW w:w="2369" w:type="dxa"/>
            <w:vMerge/>
            <w:vAlign w:val="center"/>
          </w:tcPr>
          <w:p w14:paraId="2B70B9B7" w14:textId="77777777" w:rsidR="00EB0987" w:rsidRDefault="00EB0987" w:rsidP="00394C07">
            <w:pPr>
              <w:spacing w:before="0" w:after="0" w:line="240" w:lineRule="auto"/>
              <w:jc w:val="center"/>
              <w:rPr>
                <w:b/>
                <w:bCs/>
                <w:sz w:val="18"/>
                <w:szCs w:val="18"/>
                <w:lang w:eastAsia="zh-CN"/>
              </w:rPr>
            </w:pPr>
          </w:p>
        </w:tc>
        <w:tc>
          <w:tcPr>
            <w:tcW w:w="1692" w:type="dxa"/>
          </w:tcPr>
          <w:p w14:paraId="1E9171BB" w14:textId="6E3E27B1"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4CC4DB04" w14:textId="77777777" w:rsidR="00EB0987" w:rsidRPr="00F008E4" w:rsidRDefault="00EB0987" w:rsidP="00394C07">
            <w:pPr>
              <w:spacing w:before="0" w:after="0" w:line="240" w:lineRule="auto"/>
              <w:rPr>
                <w:color w:val="000000" w:themeColor="text1"/>
                <w:sz w:val="18"/>
                <w:szCs w:val="18"/>
                <w:lang w:eastAsia="zh-CN"/>
              </w:rPr>
            </w:pPr>
            <w:r w:rsidRPr="00923A9E">
              <w:rPr>
                <w:color w:val="000000" w:themeColor="text1"/>
                <w:sz w:val="18"/>
                <w:szCs w:val="18"/>
                <w:lang w:eastAsia="zh-CN"/>
              </w:rPr>
              <w:t>0.9484</w:t>
            </w:r>
          </w:p>
        </w:tc>
      </w:tr>
      <w:tr w:rsidR="00785D00" w:rsidRPr="00526CA2" w14:paraId="2266D9F1" w14:textId="77777777" w:rsidTr="006C575F">
        <w:trPr>
          <w:trHeight w:val="157"/>
        </w:trPr>
        <w:tc>
          <w:tcPr>
            <w:tcW w:w="1075" w:type="dxa"/>
            <w:vMerge/>
            <w:vAlign w:val="center"/>
          </w:tcPr>
          <w:p w14:paraId="078CD7B2" w14:textId="77777777" w:rsidR="00785D00" w:rsidRPr="00526CA2" w:rsidRDefault="00785D00" w:rsidP="00394C07">
            <w:pPr>
              <w:spacing w:before="0" w:after="0" w:line="240" w:lineRule="auto"/>
              <w:jc w:val="center"/>
              <w:rPr>
                <w:b/>
                <w:bCs/>
                <w:sz w:val="18"/>
                <w:szCs w:val="18"/>
              </w:rPr>
            </w:pPr>
          </w:p>
        </w:tc>
        <w:tc>
          <w:tcPr>
            <w:tcW w:w="1206" w:type="dxa"/>
            <w:vMerge w:val="restart"/>
            <w:vAlign w:val="center"/>
          </w:tcPr>
          <w:p w14:paraId="413B6BDB" w14:textId="182FA582" w:rsidR="00785D00" w:rsidRDefault="00785D00"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1FA58022" w14:textId="72F28727" w:rsidR="00785D00" w:rsidRDefault="00785D00"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2B316E72" w14:textId="5D37CCF7" w:rsidR="00785D00" w:rsidRDefault="00785D00" w:rsidP="00394C07">
            <w:pPr>
              <w:spacing w:before="0" w:after="0" w:line="240" w:lineRule="auto"/>
              <w:rPr>
                <w:color w:val="000000" w:themeColor="text1"/>
                <w:sz w:val="18"/>
                <w:szCs w:val="18"/>
                <w:lang w:eastAsia="zh-CN"/>
              </w:rPr>
            </w:pPr>
            <w:r>
              <w:rPr>
                <w:color w:val="000000" w:themeColor="text1"/>
                <w:sz w:val="18"/>
                <w:szCs w:val="18"/>
                <w:lang w:eastAsia="zh-CN"/>
              </w:rPr>
              <w:t>87.5%   84.4%   81.3%   75%</w:t>
            </w:r>
          </w:p>
        </w:tc>
      </w:tr>
      <w:tr w:rsidR="00785D00" w:rsidRPr="00526CA2" w14:paraId="725D8D03" w14:textId="77777777" w:rsidTr="006C575F">
        <w:trPr>
          <w:trHeight w:val="157"/>
        </w:trPr>
        <w:tc>
          <w:tcPr>
            <w:tcW w:w="1075" w:type="dxa"/>
            <w:vMerge/>
            <w:vAlign w:val="center"/>
          </w:tcPr>
          <w:p w14:paraId="6DCA9A3F" w14:textId="77777777" w:rsidR="00785D00" w:rsidRPr="00526CA2" w:rsidRDefault="00785D00" w:rsidP="00394C07">
            <w:pPr>
              <w:spacing w:before="0" w:after="0" w:line="240" w:lineRule="auto"/>
              <w:jc w:val="center"/>
              <w:rPr>
                <w:b/>
                <w:bCs/>
                <w:sz w:val="18"/>
                <w:szCs w:val="18"/>
              </w:rPr>
            </w:pPr>
          </w:p>
        </w:tc>
        <w:tc>
          <w:tcPr>
            <w:tcW w:w="1206" w:type="dxa"/>
            <w:vMerge/>
            <w:vAlign w:val="center"/>
          </w:tcPr>
          <w:p w14:paraId="108C4B6A" w14:textId="053E0160" w:rsidR="00785D00" w:rsidRPr="00526CA2" w:rsidRDefault="00785D00" w:rsidP="00394C07">
            <w:pPr>
              <w:spacing w:before="0" w:after="0" w:line="240" w:lineRule="auto"/>
              <w:jc w:val="center"/>
              <w:rPr>
                <w:b/>
                <w:bCs/>
                <w:sz w:val="18"/>
                <w:szCs w:val="18"/>
              </w:rPr>
            </w:pPr>
          </w:p>
        </w:tc>
        <w:tc>
          <w:tcPr>
            <w:tcW w:w="4061" w:type="dxa"/>
            <w:gridSpan w:val="2"/>
            <w:vAlign w:val="center"/>
          </w:tcPr>
          <w:p w14:paraId="7135E3F7" w14:textId="2AA5B63E" w:rsidR="00785D00" w:rsidRPr="009C16D1" w:rsidRDefault="00785D00"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3B777F5B" w14:textId="1F84A4AF" w:rsidR="00785D00" w:rsidRPr="00923A9E" w:rsidRDefault="00D25F5D" w:rsidP="00394C07">
            <w:pPr>
              <w:spacing w:before="0" w:after="0" w:line="240" w:lineRule="auto"/>
              <w:rPr>
                <w:color w:val="000000" w:themeColor="text1"/>
                <w:sz w:val="18"/>
                <w:szCs w:val="18"/>
                <w:lang w:eastAsia="zh-CN"/>
              </w:rPr>
            </w:pPr>
            <w:r>
              <w:rPr>
                <w:color w:val="000000" w:themeColor="text1"/>
                <w:sz w:val="18"/>
                <w:szCs w:val="18"/>
                <w:lang w:eastAsia="zh-CN"/>
              </w:rPr>
              <w:t>60%   50%   40%   20%</w:t>
            </w:r>
          </w:p>
        </w:tc>
      </w:tr>
    </w:tbl>
    <w:p w14:paraId="09F7ACD2" w14:textId="77777777" w:rsidR="00F349F5" w:rsidRDefault="00F349F5" w:rsidP="00F349F5">
      <w:pPr>
        <w:rPr>
          <w:lang w:val="en-US"/>
        </w:rPr>
      </w:pPr>
    </w:p>
    <w:p w14:paraId="7DADAA29" w14:textId="77777777" w:rsidR="00F349F5" w:rsidRDefault="00F349F5" w:rsidP="00F349F5">
      <w:pPr>
        <w:rPr>
          <w:lang w:val="en-US"/>
        </w:rPr>
      </w:pPr>
    </w:p>
    <w:p w14:paraId="4AECE823" w14:textId="77777777" w:rsidR="00A33D10" w:rsidRPr="00A33D10" w:rsidRDefault="00A33D10" w:rsidP="00A33D10">
      <w:pPr>
        <w:rPr>
          <w:lang w:val="en-US"/>
        </w:rPr>
      </w:pPr>
    </w:p>
    <w:p w14:paraId="7EE2E3AA" w14:textId="59F8E561" w:rsidR="0013709A" w:rsidRPr="0046566E" w:rsidRDefault="0013709A" w:rsidP="00A957BE">
      <w:pPr>
        <w:pStyle w:val="Heading3"/>
        <w:rPr>
          <w:lang w:val="en-US"/>
        </w:rPr>
      </w:pPr>
      <w:bookmarkStart w:id="82" w:name="_Ref131675188"/>
      <w:r w:rsidRPr="0046566E">
        <w:rPr>
          <w:lang w:val="en-US"/>
        </w:rPr>
        <w:t>Beam Pair Prediction</w:t>
      </w:r>
      <w:bookmarkEnd w:id="82"/>
      <w:r w:rsidRPr="0046566E">
        <w:rPr>
          <w:lang w:val="en-US"/>
        </w:rPr>
        <w:t xml:space="preserve"> </w:t>
      </w:r>
    </w:p>
    <w:p w14:paraId="5595EC6B" w14:textId="77777777" w:rsidR="00317D8E" w:rsidRPr="00820F9B" w:rsidRDefault="00317D8E" w:rsidP="00317D8E">
      <w:pPr>
        <w:rPr>
          <w:lang w:val="en-US"/>
        </w:rPr>
      </w:pPr>
    </w:p>
    <w:tbl>
      <w:tblPr>
        <w:tblStyle w:val="TableGrid"/>
        <w:tblW w:w="0" w:type="auto"/>
        <w:tblLook w:val="04A0" w:firstRow="1" w:lastRow="0" w:firstColumn="1" w:lastColumn="0" w:noHBand="0" w:noVBand="1"/>
      </w:tblPr>
      <w:tblGrid>
        <w:gridCol w:w="1075"/>
        <w:gridCol w:w="1206"/>
        <w:gridCol w:w="2369"/>
        <w:gridCol w:w="1692"/>
        <w:gridCol w:w="3008"/>
      </w:tblGrid>
      <w:tr w:rsidR="00317D8E" w:rsidRPr="00526CA2" w14:paraId="2A655EDA" w14:textId="77777777" w:rsidTr="006C575F">
        <w:tc>
          <w:tcPr>
            <w:tcW w:w="2281" w:type="dxa"/>
            <w:gridSpan w:val="2"/>
            <w:vMerge w:val="restart"/>
            <w:vAlign w:val="center"/>
          </w:tcPr>
          <w:p w14:paraId="739BA84C" w14:textId="77777777" w:rsidR="00317D8E" w:rsidRPr="00526CA2" w:rsidRDefault="00317D8E" w:rsidP="00394C07">
            <w:pPr>
              <w:spacing w:before="0" w:after="0" w:line="240" w:lineRule="auto"/>
              <w:jc w:val="center"/>
              <w:rPr>
                <w:b/>
                <w:bCs/>
                <w:sz w:val="18"/>
                <w:szCs w:val="18"/>
              </w:rPr>
            </w:pPr>
            <w:r w:rsidRPr="00526CA2">
              <w:rPr>
                <w:b/>
                <w:bCs/>
                <w:sz w:val="18"/>
                <w:szCs w:val="18"/>
              </w:rPr>
              <w:t>Assumptions</w:t>
            </w:r>
          </w:p>
        </w:tc>
        <w:tc>
          <w:tcPr>
            <w:tcW w:w="2369" w:type="dxa"/>
            <w:vAlign w:val="center"/>
          </w:tcPr>
          <w:p w14:paraId="35946D3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A</w:t>
            </w:r>
          </w:p>
        </w:tc>
        <w:tc>
          <w:tcPr>
            <w:tcW w:w="4700" w:type="dxa"/>
            <w:gridSpan w:val="2"/>
            <w:vAlign w:val="center"/>
          </w:tcPr>
          <w:p w14:paraId="1A2F79EE" w14:textId="4EC923B2" w:rsidR="00317D8E" w:rsidRPr="00526CA2" w:rsidRDefault="00317D8E" w:rsidP="00394C07">
            <w:pPr>
              <w:spacing w:before="0" w:after="0" w:line="240" w:lineRule="auto"/>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7967D6">
              <w:rPr>
                <w:sz w:val="18"/>
                <w:szCs w:val="18"/>
                <w:lang w:eastAsia="zh-CN"/>
              </w:rPr>
              <w:t xml:space="preserve"> </w:t>
            </w:r>
            <w:r w:rsidR="00F3130A">
              <w:rPr>
                <w:sz w:val="18"/>
                <w:szCs w:val="18"/>
                <w:lang w:eastAsia="zh-CN"/>
              </w:rPr>
              <w:t>(</w:t>
            </w:r>
            <w:r w:rsidR="007967D6">
              <w:rPr>
                <w:sz w:val="18"/>
                <w:szCs w:val="18"/>
                <w:lang w:eastAsia="zh-CN"/>
              </w:rPr>
              <w:t xml:space="preserve">64 BS beams </w:t>
            </w:r>
            <w:r w:rsidR="00F3130A">
              <w:rPr>
                <w:sz w:val="18"/>
                <w:szCs w:val="18"/>
                <w:lang w:eastAsia="zh-CN"/>
              </w:rPr>
              <w:t>and 4 UE beams)</w:t>
            </w:r>
          </w:p>
        </w:tc>
      </w:tr>
      <w:tr w:rsidR="00317D8E" w:rsidRPr="00526CA2" w14:paraId="75515861" w14:textId="77777777" w:rsidTr="006C575F">
        <w:tc>
          <w:tcPr>
            <w:tcW w:w="2281" w:type="dxa"/>
            <w:gridSpan w:val="2"/>
            <w:vMerge/>
            <w:vAlign w:val="center"/>
          </w:tcPr>
          <w:p w14:paraId="0DF49E4D" w14:textId="77777777" w:rsidR="00317D8E" w:rsidRPr="00526CA2" w:rsidRDefault="00317D8E" w:rsidP="00394C07">
            <w:pPr>
              <w:spacing w:before="0" w:after="0" w:line="240" w:lineRule="auto"/>
              <w:jc w:val="center"/>
              <w:rPr>
                <w:b/>
                <w:bCs/>
                <w:sz w:val="18"/>
                <w:szCs w:val="18"/>
              </w:rPr>
            </w:pPr>
          </w:p>
        </w:tc>
        <w:tc>
          <w:tcPr>
            <w:tcW w:w="2369" w:type="dxa"/>
            <w:vAlign w:val="center"/>
          </w:tcPr>
          <w:p w14:paraId="7C699FEC"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Number of [beams/beam pairs] in Set B</w:t>
            </w:r>
          </w:p>
        </w:tc>
        <w:tc>
          <w:tcPr>
            <w:tcW w:w="4700" w:type="dxa"/>
            <w:gridSpan w:val="2"/>
            <w:vAlign w:val="center"/>
          </w:tcPr>
          <w:p w14:paraId="7B292A86" w14:textId="77777777" w:rsidR="00317D8E" w:rsidRPr="00526CA2" w:rsidRDefault="00317D8E" w:rsidP="00394C07">
            <w:pPr>
              <w:spacing w:before="0" w:after="0" w:line="240" w:lineRule="auto"/>
              <w:jc w:val="center"/>
              <w:rPr>
                <w:sz w:val="18"/>
                <w:szCs w:val="18"/>
                <w:lang w:eastAsia="zh-CN"/>
              </w:rPr>
            </w:pPr>
            <w:r>
              <w:rPr>
                <w:sz w:val="18"/>
                <w:szCs w:val="18"/>
                <w:lang w:eastAsia="zh-CN"/>
              </w:rPr>
              <w:t>8, 16, 32</w:t>
            </w:r>
            <w:r w:rsidRPr="00526CA2">
              <w:rPr>
                <w:sz w:val="18"/>
                <w:szCs w:val="18"/>
                <w:lang w:eastAsia="zh-CN"/>
              </w:rPr>
              <w:t xml:space="preserve"> beam</w:t>
            </w:r>
            <w:r>
              <w:rPr>
                <w:sz w:val="18"/>
                <w:szCs w:val="18"/>
                <w:lang w:eastAsia="zh-CN"/>
              </w:rPr>
              <w:t xml:space="preserve"> pairs</w:t>
            </w:r>
          </w:p>
        </w:tc>
      </w:tr>
      <w:tr w:rsidR="00317D8E" w:rsidRPr="00526CA2" w14:paraId="1514B8AF" w14:textId="77777777" w:rsidTr="006C575F">
        <w:tc>
          <w:tcPr>
            <w:tcW w:w="2281" w:type="dxa"/>
            <w:gridSpan w:val="2"/>
            <w:vMerge/>
            <w:vAlign w:val="center"/>
          </w:tcPr>
          <w:p w14:paraId="4CB86B43" w14:textId="77777777" w:rsidR="00317D8E" w:rsidRPr="00526CA2" w:rsidRDefault="00317D8E" w:rsidP="00394C07">
            <w:pPr>
              <w:spacing w:before="0" w:after="0" w:line="240" w:lineRule="auto"/>
              <w:jc w:val="center"/>
              <w:rPr>
                <w:b/>
                <w:bCs/>
                <w:sz w:val="18"/>
                <w:szCs w:val="18"/>
              </w:rPr>
            </w:pPr>
          </w:p>
        </w:tc>
        <w:tc>
          <w:tcPr>
            <w:tcW w:w="2369" w:type="dxa"/>
            <w:vAlign w:val="center"/>
          </w:tcPr>
          <w:p w14:paraId="59F7C414" w14:textId="77777777" w:rsidR="00317D8E" w:rsidRPr="00526CA2" w:rsidRDefault="00317D8E" w:rsidP="00394C07">
            <w:pPr>
              <w:spacing w:before="0" w:after="0" w:line="240" w:lineRule="auto"/>
              <w:jc w:val="center"/>
              <w:rPr>
                <w:b/>
                <w:bCs/>
                <w:sz w:val="18"/>
                <w:szCs w:val="18"/>
              </w:rPr>
            </w:pPr>
            <w:r w:rsidRPr="00526CA2">
              <w:rPr>
                <w:rFonts w:eastAsia="Times New Roman"/>
                <w:b/>
                <w:bCs/>
                <w:sz w:val="18"/>
                <w:szCs w:val="18"/>
              </w:rPr>
              <w:t>Baseline scheme</w:t>
            </w:r>
          </w:p>
        </w:tc>
        <w:tc>
          <w:tcPr>
            <w:tcW w:w="4700" w:type="dxa"/>
            <w:gridSpan w:val="2"/>
            <w:vAlign w:val="center"/>
          </w:tcPr>
          <w:p w14:paraId="356BF900" w14:textId="77777777" w:rsidR="00D87BA2" w:rsidRDefault="00317D8E" w:rsidP="00394C07">
            <w:pPr>
              <w:spacing w:before="0" w:after="0" w:line="240" w:lineRule="auto"/>
              <w:jc w:val="center"/>
            </w:pPr>
            <w:r>
              <w:t xml:space="preserve">2-step hierarchical beam search based on RSRP. </w:t>
            </w:r>
          </w:p>
          <w:p w14:paraId="466742C0" w14:textId="77777777" w:rsidR="00D87BA2" w:rsidRDefault="00317D8E" w:rsidP="00394C07">
            <w:pPr>
              <w:spacing w:before="0" w:after="0" w:line="240" w:lineRule="auto"/>
              <w:jc w:val="center"/>
            </w:pPr>
            <w:r>
              <w:t>Step-1 search 28 beam</w:t>
            </w:r>
            <w:r w:rsidR="00334118">
              <w:t xml:space="preserve"> pairs</w:t>
            </w:r>
            <w:r>
              <w:t xml:space="preserve"> and select the best beam. </w:t>
            </w:r>
          </w:p>
          <w:p w14:paraId="6A4C8922" w14:textId="77777777" w:rsidR="00D87BA2" w:rsidRDefault="00317D8E" w:rsidP="00394C07">
            <w:pPr>
              <w:spacing w:before="0" w:after="0" w:line="240" w:lineRule="auto"/>
              <w:jc w:val="center"/>
            </w:pPr>
            <w:r>
              <w:t>Step-2 search 4 beam</w:t>
            </w:r>
            <w:r w:rsidR="00334118">
              <w:t xml:space="preserve"> pairs</w:t>
            </w:r>
            <w:r>
              <w:t xml:space="preserve"> around the step-1’s best beam</w:t>
            </w:r>
            <w:r w:rsidR="00DD3DB8">
              <w:t xml:space="preserve"> pair</w:t>
            </w:r>
            <w:r>
              <w:t>, the best beam</w:t>
            </w:r>
            <w:r w:rsidR="00DD3DB8">
              <w:t xml:space="preserve"> pair</w:t>
            </w:r>
            <w:r>
              <w:t xml:space="preserve"> is selected as the output. </w:t>
            </w:r>
          </w:p>
          <w:p w14:paraId="112A0BD6" w14:textId="0278AB34" w:rsidR="00317D8E" w:rsidRPr="00EC1C3A" w:rsidRDefault="00317D8E" w:rsidP="00394C07">
            <w:pPr>
              <w:spacing w:before="0" w:after="0" w:line="240" w:lineRule="auto"/>
              <w:jc w:val="center"/>
              <w:rPr>
                <w:sz w:val="18"/>
                <w:szCs w:val="18"/>
                <w:lang w:eastAsia="zh-CN"/>
              </w:rPr>
            </w:pPr>
            <w:r>
              <w:t>32 beam</w:t>
            </w:r>
            <w:r w:rsidR="00E36668">
              <w:t xml:space="preserve"> pair</w:t>
            </w:r>
            <w:r>
              <w:t>s are searched in total</w:t>
            </w:r>
          </w:p>
        </w:tc>
      </w:tr>
      <w:tr w:rsidR="00317D8E" w:rsidRPr="00526CA2" w14:paraId="17797998" w14:textId="77777777" w:rsidTr="006C575F">
        <w:trPr>
          <w:trHeight w:val="1024"/>
        </w:trPr>
        <w:tc>
          <w:tcPr>
            <w:tcW w:w="2281" w:type="dxa"/>
            <w:gridSpan w:val="2"/>
            <w:vMerge w:val="restart"/>
            <w:vAlign w:val="center"/>
          </w:tcPr>
          <w:p w14:paraId="56FDBDEE" w14:textId="77777777" w:rsidR="00317D8E" w:rsidRPr="00526CA2" w:rsidRDefault="00317D8E" w:rsidP="00394C07">
            <w:pPr>
              <w:spacing w:before="0" w:after="0" w:line="240" w:lineRule="auto"/>
              <w:jc w:val="center"/>
              <w:rPr>
                <w:b/>
                <w:bCs/>
                <w:sz w:val="18"/>
                <w:szCs w:val="18"/>
              </w:rPr>
            </w:pPr>
            <w:r w:rsidRPr="00526CA2">
              <w:rPr>
                <w:b/>
                <w:bCs/>
                <w:sz w:val="18"/>
                <w:szCs w:val="18"/>
              </w:rPr>
              <w:t>AI/ML model</w:t>
            </w:r>
          </w:p>
        </w:tc>
        <w:tc>
          <w:tcPr>
            <w:tcW w:w="2369" w:type="dxa"/>
            <w:vAlign w:val="center"/>
          </w:tcPr>
          <w:p w14:paraId="5F6C41AE" w14:textId="77777777" w:rsidR="00317D8E" w:rsidRPr="00526CA2" w:rsidRDefault="00317D8E" w:rsidP="00394C07">
            <w:pPr>
              <w:spacing w:before="0" w:after="0" w:line="240" w:lineRule="auto"/>
              <w:jc w:val="center"/>
              <w:rPr>
                <w:b/>
                <w:bCs/>
                <w:sz w:val="18"/>
                <w:szCs w:val="18"/>
              </w:rPr>
            </w:pPr>
            <w:r>
              <w:rPr>
                <w:b/>
                <w:bCs/>
                <w:sz w:val="18"/>
                <w:szCs w:val="18"/>
              </w:rPr>
              <w:t>AIML Input and Output</w:t>
            </w:r>
          </w:p>
        </w:tc>
        <w:tc>
          <w:tcPr>
            <w:tcW w:w="4700" w:type="dxa"/>
            <w:gridSpan w:val="2"/>
            <w:vAlign w:val="center"/>
          </w:tcPr>
          <w:p w14:paraId="57209177" w14:textId="77777777" w:rsidR="00317D8E" w:rsidRPr="00526CA2" w:rsidRDefault="00317D8E" w:rsidP="00394C07">
            <w:pPr>
              <w:spacing w:before="0" w:after="0" w:line="240" w:lineRule="auto"/>
              <w:jc w:val="center"/>
              <w:rPr>
                <w:sz w:val="18"/>
                <w:szCs w:val="18"/>
                <w:lang w:eastAsia="zh-CN"/>
              </w:rPr>
            </w:pPr>
            <w:r w:rsidRPr="00526CA2">
              <w:rPr>
                <w:sz w:val="18"/>
                <w:szCs w:val="18"/>
                <w:lang w:eastAsia="zh-CN"/>
              </w:rPr>
              <w:t>L1-RSRPs</w:t>
            </w:r>
            <w:r>
              <w:rPr>
                <w:sz w:val="18"/>
                <w:szCs w:val="18"/>
                <w:lang w:eastAsia="zh-CN"/>
              </w:rPr>
              <w:t xml:space="preserve"> </w:t>
            </w:r>
          </w:p>
        </w:tc>
      </w:tr>
      <w:tr w:rsidR="00317D8E" w:rsidRPr="00526CA2" w14:paraId="0D3F2EC8" w14:textId="77777777" w:rsidTr="006C575F">
        <w:tc>
          <w:tcPr>
            <w:tcW w:w="2281" w:type="dxa"/>
            <w:gridSpan w:val="2"/>
            <w:vMerge/>
            <w:vAlign w:val="center"/>
          </w:tcPr>
          <w:p w14:paraId="2A3A7D42"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0E419EE"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Training</w:t>
            </w:r>
          </w:p>
        </w:tc>
        <w:tc>
          <w:tcPr>
            <w:tcW w:w="4700" w:type="dxa"/>
            <w:gridSpan w:val="2"/>
            <w:vAlign w:val="center"/>
          </w:tcPr>
          <w:p w14:paraId="69C387D7" w14:textId="77777777" w:rsidR="00317D8E" w:rsidRPr="00526CA2" w:rsidRDefault="00317D8E" w:rsidP="00394C07">
            <w:pPr>
              <w:spacing w:before="0" w:after="0" w:line="240" w:lineRule="auto"/>
              <w:jc w:val="center"/>
              <w:rPr>
                <w:sz w:val="18"/>
                <w:szCs w:val="18"/>
                <w:lang w:eastAsia="zh-CN"/>
              </w:rPr>
            </w:pPr>
            <w:r>
              <w:rPr>
                <w:lang w:val="en-US"/>
              </w:rPr>
              <w:t>175000</w:t>
            </w:r>
          </w:p>
        </w:tc>
      </w:tr>
      <w:tr w:rsidR="00317D8E" w:rsidRPr="00526CA2" w14:paraId="46488817" w14:textId="77777777" w:rsidTr="006C575F">
        <w:tc>
          <w:tcPr>
            <w:tcW w:w="2281" w:type="dxa"/>
            <w:gridSpan w:val="2"/>
            <w:vMerge/>
            <w:vAlign w:val="center"/>
          </w:tcPr>
          <w:p w14:paraId="4BF262CE" w14:textId="77777777" w:rsidR="00317D8E" w:rsidRPr="00526CA2" w:rsidRDefault="00317D8E" w:rsidP="00394C07">
            <w:pPr>
              <w:spacing w:before="0" w:after="0" w:line="240" w:lineRule="auto"/>
              <w:jc w:val="center"/>
              <w:rPr>
                <w:b/>
                <w:bCs/>
                <w:sz w:val="18"/>
                <w:szCs w:val="18"/>
              </w:rPr>
            </w:pPr>
          </w:p>
        </w:tc>
        <w:tc>
          <w:tcPr>
            <w:tcW w:w="2369" w:type="dxa"/>
            <w:vAlign w:val="center"/>
          </w:tcPr>
          <w:p w14:paraId="2CC562DC" w14:textId="77777777" w:rsidR="00317D8E" w:rsidRPr="00526CA2" w:rsidRDefault="00317D8E" w:rsidP="00394C07">
            <w:pPr>
              <w:spacing w:before="0" w:after="0" w:line="240" w:lineRule="auto"/>
              <w:jc w:val="center"/>
              <w:rPr>
                <w:b/>
                <w:bCs/>
                <w:sz w:val="18"/>
                <w:szCs w:val="18"/>
              </w:rPr>
            </w:pPr>
            <w:r>
              <w:rPr>
                <w:rFonts w:eastAsia="Times New Roman"/>
                <w:b/>
                <w:bCs/>
                <w:color w:val="000000"/>
                <w:sz w:val="18"/>
                <w:szCs w:val="18"/>
              </w:rPr>
              <w:t xml:space="preserve">Data size </w:t>
            </w:r>
            <w:r w:rsidRPr="00526CA2">
              <w:rPr>
                <w:rFonts w:eastAsia="Times New Roman"/>
                <w:b/>
                <w:bCs/>
                <w:color w:val="000000"/>
                <w:sz w:val="18"/>
                <w:szCs w:val="18"/>
              </w:rPr>
              <w:t>Testing</w:t>
            </w:r>
          </w:p>
        </w:tc>
        <w:tc>
          <w:tcPr>
            <w:tcW w:w="4700" w:type="dxa"/>
            <w:gridSpan w:val="2"/>
            <w:vAlign w:val="center"/>
          </w:tcPr>
          <w:p w14:paraId="2B6E6C96" w14:textId="77777777" w:rsidR="00317D8E" w:rsidRPr="00526CA2" w:rsidRDefault="00317D8E" w:rsidP="00394C07">
            <w:pPr>
              <w:spacing w:before="0" w:after="0" w:line="240" w:lineRule="auto"/>
              <w:jc w:val="center"/>
              <w:rPr>
                <w:sz w:val="18"/>
                <w:szCs w:val="18"/>
                <w:lang w:eastAsia="zh-CN"/>
              </w:rPr>
            </w:pPr>
            <w:r>
              <w:rPr>
                <w:sz w:val="18"/>
                <w:szCs w:val="18"/>
                <w:lang w:eastAsia="zh-CN"/>
              </w:rPr>
              <w:t>50000</w:t>
            </w:r>
          </w:p>
        </w:tc>
      </w:tr>
      <w:tr w:rsidR="00317D8E" w:rsidRPr="00526CA2" w14:paraId="07A7CC82" w14:textId="77777777" w:rsidTr="006C575F">
        <w:tc>
          <w:tcPr>
            <w:tcW w:w="2281" w:type="dxa"/>
            <w:gridSpan w:val="2"/>
            <w:vMerge/>
            <w:vAlign w:val="center"/>
          </w:tcPr>
          <w:p w14:paraId="6799ACC6" w14:textId="77777777" w:rsidR="00317D8E" w:rsidRPr="00526CA2" w:rsidRDefault="00317D8E" w:rsidP="00394C07">
            <w:pPr>
              <w:spacing w:before="0" w:after="0" w:line="240" w:lineRule="auto"/>
              <w:jc w:val="center"/>
              <w:rPr>
                <w:b/>
                <w:bCs/>
                <w:sz w:val="18"/>
                <w:szCs w:val="18"/>
              </w:rPr>
            </w:pPr>
          </w:p>
        </w:tc>
        <w:tc>
          <w:tcPr>
            <w:tcW w:w="2369" w:type="dxa"/>
            <w:vAlign w:val="center"/>
          </w:tcPr>
          <w:p w14:paraId="0D8620A4"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Short model description</w:t>
            </w:r>
          </w:p>
        </w:tc>
        <w:tc>
          <w:tcPr>
            <w:tcW w:w="4700" w:type="dxa"/>
            <w:gridSpan w:val="2"/>
            <w:vAlign w:val="center"/>
          </w:tcPr>
          <w:p w14:paraId="6D9EFEF4" w14:textId="77777777" w:rsidR="00317D8E" w:rsidRPr="00526CA2" w:rsidRDefault="00317D8E" w:rsidP="00394C07">
            <w:pPr>
              <w:spacing w:before="0" w:after="0" w:line="240" w:lineRule="auto"/>
              <w:jc w:val="center"/>
              <w:rPr>
                <w:sz w:val="18"/>
                <w:szCs w:val="18"/>
                <w:lang w:eastAsia="zh-CN"/>
              </w:rPr>
            </w:pPr>
            <w:r>
              <w:rPr>
                <w:sz w:val="18"/>
                <w:szCs w:val="18"/>
                <w:lang w:eastAsia="zh-CN"/>
              </w:rPr>
              <w:t>CNN</w:t>
            </w:r>
          </w:p>
        </w:tc>
      </w:tr>
      <w:tr w:rsidR="00317D8E" w:rsidRPr="00526CA2" w14:paraId="77785BBA" w14:textId="77777777" w:rsidTr="006C575F">
        <w:trPr>
          <w:trHeight w:val="84"/>
        </w:trPr>
        <w:tc>
          <w:tcPr>
            <w:tcW w:w="6342" w:type="dxa"/>
            <w:gridSpan w:val="4"/>
            <w:vAlign w:val="center"/>
          </w:tcPr>
          <w:p w14:paraId="4B5D4010" w14:textId="77777777" w:rsidR="00317D8E" w:rsidRDefault="00317D8E" w:rsidP="00394C07">
            <w:pPr>
              <w:spacing w:before="0" w:after="0" w:line="240" w:lineRule="auto"/>
              <w:jc w:val="center"/>
              <w:rPr>
                <w:sz w:val="18"/>
                <w:szCs w:val="18"/>
                <w:lang w:eastAsia="zh-CN"/>
              </w:rPr>
            </w:pPr>
          </w:p>
        </w:tc>
        <w:tc>
          <w:tcPr>
            <w:tcW w:w="3008" w:type="dxa"/>
          </w:tcPr>
          <w:p w14:paraId="536F7F6D" w14:textId="4DD6E176" w:rsidR="00317D8E" w:rsidRPr="001A471C" w:rsidRDefault="00317D8E" w:rsidP="00394C07">
            <w:pPr>
              <w:spacing w:before="0" w:after="0" w:line="240" w:lineRule="auto"/>
            </w:pPr>
            <w:r>
              <w:rPr>
                <w:b/>
                <w:bCs/>
                <w:sz w:val="18"/>
                <w:szCs w:val="18"/>
                <w:lang w:eastAsia="zh-CN"/>
              </w:rPr>
              <w:t>Set-B: [</w:t>
            </w:r>
            <w:r w:rsidRPr="0063333E">
              <w:rPr>
                <w:b/>
                <w:bCs/>
                <w:sz w:val="18"/>
                <w:szCs w:val="18"/>
                <w:lang w:eastAsia="zh-CN"/>
              </w:rPr>
              <w:t>8, 16</w:t>
            </w:r>
            <w:r>
              <w:rPr>
                <w:b/>
                <w:bCs/>
                <w:sz w:val="18"/>
                <w:szCs w:val="18"/>
                <w:lang w:eastAsia="zh-CN"/>
              </w:rPr>
              <w:t>, 32] beam</w:t>
            </w:r>
            <w:r w:rsidR="00E077D6">
              <w:rPr>
                <w:b/>
                <w:bCs/>
                <w:sz w:val="18"/>
                <w:szCs w:val="18"/>
                <w:lang w:eastAsia="zh-CN"/>
              </w:rPr>
              <w:t xml:space="preserve"> pairs</w:t>
            </w:r>
          </w:p>
        </w:tc>
      </w:tr>
      <w:tr w:rsidR="00317D8E" w:rsidRPr="00526CA2" w14:paraId="15AA3C4F" w14:textId="77777777" w:rsidTr="006C575F">
        <w:trPr>
          <w:trHeight w:val="84"/>
        </w:trPr>
        <w:tc>
          <w:tcPr>
            <w:tcW w:w="1075" w:type="dxa"/>
            <w:vMerge w:val="restart"/>
            <w:vAlign w:val="center"/>
          </w:tcPr>
          <w:p w14:paraId="5F63D452" w14:textId="77777777" w:rsidR="00317D8E" w:rsidRPr="00526CA2" w:rsidRDefault="00317D8E" w:rsidP="00394C07">
            <w:pPr>
              <w:spacing w:before="0" w:after="0" w:line="240" w:lineRule="auto"/>
              <w:jc w:val="center"/>
              <w:rPr>
                <w:rFonts w:eastAsia="Times New Roman"/>
                <w:b/>
                <w:bCs/>
                <w:color w:val="000000"/>
                <w:sz w:val="18"/>
                <w:szCs w:val="18"/>
              </w:rPr>
            </w:pPr>
            <w:r w:rsidRPr="00526CA2">
              <w:rPr>
                <w:rFonts w:eastAsia="Times New Roman"/>
                <w:b/>
                <w:bCs/>
                <w:color w:val="000000"/>
                <w:sz w:val="18"/>
                <w:szCs w:val="18"/>
              </w:rPr>
              <w:t>Evaluation results</w:t>
            </w:r>
          </w:p>
          <w:p w14:paraId="13D54168" w14:textId="77777777" w:rsidR="00317D8E" w:rsidRPr="00526CA2" w:rsidRDefault="00317D8E" w:rsidP="00394C07">
            <w:pPr>
              <w:spacing w:before="0" w:after="0" w:line="240" w:lineRule="auto"/>
              <w:jc w:val="left"/>
              <w:rPr>
                <w:b/>
                <w:bCs/>
                <w:sz w:val="18"/>
                <w:szCs w:val="18"/>
              </w:rPr>
            </w:pPr>
          </w:p>
        </w:tc>
        <w:tc>
          <w:tcPr>
            <w:tcW w:w="1206" w:type="dxa"/>
            <w:vMerge w:val="restart"/>
            <w:vAlign w:val="center"/>
          </w:tcPr>
          <w:p w14:paraId="773AF0AB" w14:textId="77777777" w:rsidR="00317D8E" w:rsidRPr="00526CA2" w:rsidRDefault="00317D8E" w:rsidP="00394C07">
            <w:pPr>
              <w:spacing w:before="0" w:after="0" w:line="240" w:lineRule="auto"/>
              <w:jc w:val="center"/>
              <w:rPr>
                <w:b/>
                <w:bCs/>
                <w:sz w:val="18"/>
                <w:szCs w:val="18"/>
              </w:rPr>
            </w:pPr>
            <w:r w:rsidRPr="00526CA2">
              <w:rPr>
                <w:rFonts w:eastAsia="Times New Roman"/>
                <w:b/>
                <w:bCs/>
                <w:color w:val="000000"/>
                <w:sz w:val="18"/>
                <w:szCs w:val="18"/>
              </w:rPr>
              <w:t>Beam prediction accuracy (%)</w:t>
            </w:r>
          </w:p>
        </w:tc>
        <w:tc>
          <w:tcPr>
            <w:tcW w:w="2369" w:type="dxa"/>
            <w:vMerge w:val="restart"/>
            <w:vAlign w:val="center"/>
          </w:tcPr>
          <w:p w14:paraId="2B2FD1AC" w14:textId="77777777" w:rsidR="00317D8E" w:rsidRDefault="00317D8E" w:rsidP="00394C07">
            <w:pPr>
              <w:spacing w:before="0" w:after="0" w:line="240" w:lineRule="auto"/>
              <w:jc w:val="left"/>
              <w:rPr>
                <w:b/>
                <w:bCs/>
                <w:sz w:val="18"/>
                <w:szCs w:val="18"/>
                <w:lang w:eastAsia="zh-CN"/>
              </w:rPr>
            </w:pPr>
            <w:r w:rsidRPr="00CA4C73">
              <w:rPr>
                <w:b/>
                <w:bCs/>
                <w:sz w:val="18"/>
                <w:szCs w:val="18"/>
                <w:lang w:eastAsia="zh-CN"/>
              </w:rPr>
              <w:t>NLOS+LOS, 80% indoor</w:t>
            </w:r>
          </w:p>
          <w:p w14:paraId="648B8F92" w14:textId="77777777" w:rsidR="00317D8E" w:rsidRPr="00526CA2" w:rsidRDefault="00317D8E" w:rsidP="00394C07">
            <w:pPr>
              <w:spacing w:before="0" w:after="0" w:line="240" w:lineRule="auto"/>
              <w:jc w:val="left"/>
              <w:rPr>
                <w:b/>
                <w:bCs/>
                <w:sz w:val="18"/>
                <w:szCs w:val="18"/>
                <w:lang w:eastAsia="zh-CN"/>
              </w:rPr>
            </w:pPr>
          </w:p>
        </w:tc>
        <w:tc>
          <w:tcPr>
            <w:tcW w:w="1692" w:type="dxa"/>
            <w:vAlign w:val="center"/>
          </w:tcPr>
          <w:p w14:paraId="590FB6F1" w14:textId="4A794F77" w:rsidR="00317D8E" w:rsidRPr="00F008E4" w:rsidRDefault="00C27DA8"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F008E4">
              <w:rPr>
                <w:sz w:val="18"/>
                <w:szCs w:val="18"/>
                <w:lang w:eastAsia="zh-CN"/>
              </w:rPr>
              <w:t>Top-1</w:t>
            </w:r>
          </w:p>
        </w:tc>
        <w:tc>
          <w:tcPr>
            <w:tcW w:w="3008" w:type="dxa"/>
          </w:tcPr>
          <w:p w14:paraId="4AEA32C3" w14:textId="77777777" w:rsidR="00317D8E" w:rsidRPr="00F008E4" w:rsidRDefault="00317D8E" w:rsidP="00394C07">
            <w:pPr>
              <w:spacing w:before="0" w:after="0" w:line="240" w:lineRule="auto"/>
              <w:jc w:val="left"/>
              <w:rPr>
                <w:color w:val="000000" w:themeColor="text1"/>
                <w:sz w:val="18"/>
                <w:szCs w:val="18"/>
                <w:lang w:eastAsia="zh-CN"/>
              </w:rPr>
            </w:pPr>
            <w:r w:rsidRPr="00B012C2">
              <w:rPr>
                <w:color w:val="000000" w:themeColor="text1"/>
                <w:sz w:val="18"/>
                <w:szCs w:val="18"/>
                <w:lang w:eastAsia="zh-CN"/>
              </w:rPr>
              <w:t>0.3375    0.4900    0.5829</w:t>
            </w:r>
          </w:p>
        </w:tc>
      </w:tr>
      <w:tr w:rsidR="00317D8E" w:rsidRPr="00526CA2" w14:paraId="61BE9477" w14:textId="77777777" w:rsidTr="006C575F">
        <w:trPr>
          <w:trHeight w:val="83"/>
        </w:trPr>
        <w:tc>
          <w:tcPr>
            <w:tcW w:w="1075" w:type="dxa"/>
            <w:vMerge/>
            <w:vAlign w:val="center"/>
          </w:tcPr>
          <w:p w14:paraId="3ED8518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0BBC960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CD4C9FC"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A55A5E8"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72CA9B8E" w14:textId="77777777" w:rsidR="00317D8E" w:rsidRPr="00F008E4" w:rsidRDefault="00317D8E" w:rsidP="00394C07">
            <w:pPr>
              <w:spacing w:before="0" w:after="0" w:line="240" w:lineRule="auto"/>
              <w:jc w:val="left"/>
              <w:rPr>
                <w:color w:val="000000" w:themeColor="text1"/>
                <w:sz w:val="18"/>
                <w:szCs w:val="18"/>
                <w:lang w:eastAsia="zh-CN"/>
              </w:rPr>
            </w:pPr>
            <w:r w:rsidRPr="00876C19">
              <w:rPr>
                <w:color w:val="000000" w:themeColor="text1"/>
                <w:sz w:val="18"/>
                <w:szCs w:val="18"/>
                <w:lang w:eastAsia="zh-CN"/>
              </w:rPr>
              <w:t>0.3477</w:t>
            </w:r>
          </w:p>
        </w:tc>
      </w:tr>
      <w:tr w:rsidR="00317D8E" w:rsidRPr="00526CA2" w14:paraId="79629D41" w14:textId="77777777" w:rsidTr="006C575F">
        <w:trPr>
          <w:trHeight w:val="83"/>
        </w:trPr>
        <w:tc>
          <w:tcPr>
            <w:tcW w:w="1075" w:type="dxa"/>
            <w:vMerge/>
            <w:vAlign w:val="center"/>
          </w:tcPr>
          <w:p w14:paraId="6752791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61FB40DD"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7EF447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7C5E9B2B" w14:textId="01EA2E15"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473CBE9" w14:textId="77777777" w:rsidR="00317D8E" w:rsidRPr="00F008E4" w:rsidRDefault="00317D8E" w:rsidP="00394C07">
            <w:pPr>
              <w:spacing w:before="0" w:after="0" w:line="240" w:lineRule="auto"/>
              <w:rPr>
                <w:color w:val="000000" w:themeColor="text1"/>
                <w:sz w:val="18"/>
                <w:szCs w:val="18"/>
                <w:lang w:eastAsia="zh-CN"/>
              </w:rPr>
            </w:pPr>
            <w:r w:rsidRPr="00B012C2">
              <w:rPr>
                <w:color w:val="000000" w:themeColor="text1"/>
                <w:sz w:val="18"/>
                <w:szCs w:val="18"/>
                <w:lang w:eastAsia="zh-CN"/>
              </w:rPr>
              <w:t>0.4042    0.5763    0.6768</w:t>
            </w:r>
          </w:p>
        </w:tc>
      </w:tr>
      <w:tr w:rsidR="00317D8E" w:rsidRPr="00526CA2" w14:paraId="21D6833A" w14:textId="77777777" w:rsidTr="006C575F">
        <w:trPr>
          <w:trHeight w:val="83"/>
        </w:trPr>
        <w:tc>
          <w:tcPr>
            <w:tcW w:w="1075" w:type="dxa"/>
            <w:vMerge/>
            <w:vAlign w:val="center"/>
          </w:tcPr>
          <w:p w14:paraId="5737D13B"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13629FC6"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49983284"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ED6C5A5"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0694706" w14:textId="77777777" w:rsidR="00317D8E" w:rsidRPr="00F008E4" w:rsidRDefault="00317D8E" w:rsidP="00394C07">
            <w:pPr>
              <w:spacing w:before="0" w:after="0" w:line="240" w:lineRule="auto"/>
              <w:jc w:val="left"/>
              <w:rPr>
                <w:color w:val="000000" w:themeColor="text1"/>
                <w:sz w:val="18"/>
                <w:szCs w:val="18"/>
                <w:lang w:eastAsia="zh-CN"/>
              </w:rPr>
            </w:pPr>
            <w:r w:rsidRPr="00981DEB">
              <w:rPr>
                <w:color w:val="000000" w:themeColor="text1"/>
                <w:sz w:val="18"/>
                <w:szCs w:val="18"/>
                <w:lang w:eastAsia="zh-CN"/>
              </w:rPr>
              <w:t>0.4051</w:t>
            </w:r>
          </w:p>
        </w:tc>
      </w:tr>
      <w:tr w:rsidR="00EB0987" w:rsidRPr="00526CA2" w14:paraId="7FE59BAB" w14:textId="77777777" w:rsidTr="006C575F">
        <w:trPr>
          <w:trHeight w:val="83"/>
        </w:trPr>
        <w:tc>
          <w:tcPr>
            <w:tcW w:w="1075" w:type="dxa"/>
            <w:vMerge/>
            <w:vAlign w:val="center"/>
          </w:tcPr>
          <w:p w14:paraId="3D751DF0"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510A602C"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1618459D"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3C335268" w14:textId="0EE2DEB2" w:rsidR="00EB0987" w:rsidRPr="009C16D1"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EB0987" w:rsidRPr="00526CA2">
              <w:rPr>
                <w:sz w:val="18"/>
                <w:szCs w:val="18"/>
                <w:lang w:eastAsia="zh-CN"/>
              </w:rPr>
              <w:t>Top-</w:t>
            </w:r>
            <w:r w:rsidR="00EB0987">
              <w:rPr>
                <w:sz w:val="18"/>
                <w:szCs w:val="18"/>
                <w:lang w:eastAsia="zh-CN"/>
              </w:rPr>
              <w:t>3/1</w:t>
            </w:r>
          </w:p>
        </w:tc>
        <w:tc>
          <w:tcPr>
            <w:tcW w:w="3008" w:type="dxa"/>
          </w:tcPr>
          <w:p w14:paraId="17ED265E" w14:textId="77777777" w:rsidR="00EB0987" w:rsidRPr="00F008E4" w:rsidRDefault="00EB0987" w:rsidP="00394C07">
            <w:pPr>
              <w:spacing w:before="0" w:after="0" w:line="240" w:lineRule="auto"/>
              <w:rPr>
                <w:color w:val="000000" w:themeColor="text1"/>
                <w:sz w:val="18"/>
                <w:szCs w:val="18"/>
                <w:lang w:eastAsia="zh-CN"/>
              </w:rPr>
            </w:pPr>
            <w:r w:rsidRPr="0020664B">
              <w:rPr>
                <w:color w:val="000000" w:themeColor="text1"/>
                <w:sz w:val="18"/>
                <w:szCs w:val="18"/>
                <w:lang w:eastAsia="zh-CN"/>
              </w:rPr>
              <w:t>0.6139    0.7829    0.8499</w:t>
            </w:r>
          </w:p>
        </w:tc>
      </w:tr>
      <w:tr w:rsidR="00EB0987" w:rsidRPr="00526CA2" w14:paraId="70F15F35" w14:textId="77777777" w:rsidTr="006C575F">
        <w:trPr>
          <w:trHeight w:val="83"/>
        </w:trPr>
        <w:tc>
          <w:tcPr>
            <w:tcW w:w="1075" w:type="dxa"/>
            <w:vMerge/>
            <w:vAlign w:val="center"/>
          </w:tcPr>
          <w:p w14:paraId="2691DFD1" w14:textId="77777777" w:rsidR="00EB0987" w:rsidRPr="00526CA2" w:rsidRDefault="00EB0987" w:rsidP="00394C07">
            <w:pPr>
              <w:spacing w:before="0" w:after="0" w:line="240" w:lineRule="auto"/>
              <w:jc w:val="center"/>
              <w:rPr>
                <w:rFonts w:eastAsia="Times New Roman"/>
                <w:b/>
                <w:bCs/>
                <w:color w:val="000000"/>
                <w:sz w:val="18"/>
                <w:szCs w:val="18"/>
              </w:rPr>
            </w:pPr>
          </w:p>
        </w:tc>
        <w:tc>
          <w:tcPr>
            <w:tcW w:w="1206" w:type="dxa"/>
            <w:vMerge/>
            <w:vAlign w:val="center"/>
          </w:tcPr>
          <w:p w14:paraId="45440F98" w14:textId="77777777" w:rsidR="00EB0987" w:rsidRPr="00526CA2" w:rsidRDefault="00EB0987" w:rsidP="00394C07">
            <w:pPr>
              <w:spacing w:before="0" w:after="0" w:line="240" w:lineRule="auto"/>
              <w:jc w:val="center"/>
              <w:rPr>
                <w:rFonts w:eastAsia="Times New Roman"/>
                <w:b/>
                <w:bCs/>
                <w:color w:val="000000"/>
                <w:sz w:val="18"/>
                <w:szCs w:val="18"/>
              </w:rPr>
            </w:pPr>
          </w:p>
        </w:tc>
        <w:tc>
          <w:tcPr>
            <w:tcW w:w="2369" w:type="dxa"/>
            <w:vMerge/>
            <w:vAlign w:val="center"/>
          </w:tcPr>
          <w:p w14:paraId="5F171CAC" w14:textId="77777777" w:rsidR="00EB0987" w:rsidRPr="00526CA2" w:rsidRDefault="00EB0987" w:rsidP="00394C07">
            <w:pPr>
              <w:spacing w:before="0" w:after="0" w:line="240" w:lineRule="auto"/>
              <w:jc w:val="center"/>
              <w:rPr>
                <w:rFonts w:eastAsia="Times New Roman"/>
                <w:b/>
                <w:sz w:val="18"/>
                <w:szCs w:val="18"/>
                <w:lang w:eastAsia="fr-FR"/>
              </w:rPr>
            </w:pPr>
          </w:p>
        </w:tc>
        <w:tc>
          <w:tcPr>
            <w:tcW w:w="1692" w:type="dxa"/>
          </w:tcPr>
          <w:p w14:paraId="14B3E640" w14:textId="3D762DEC" w:rsidR="00EB0987" w:rsidRPr="009C16D1" w:rsidRDefault="00EB098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5494F114" w14:textId="77777777" w:rsidR="00EB0987" w:rsidRPr="00F008E4" w:rsidRDefault="00EB0987" w:rsidP="00394C07">
            <w:pPr>
              <w:tabs>
                <w:tab w:val="left" w:pos="424"/>
              </w:tabs>
              <w:spacing w:before="0" w:after="0" w:line="240" w:lineRule="auto"/>
              <w:rPr>
                <w:color w:val="000000" w:themeColor="text1"/>
                <w:sz w:val="18"/>
                <w:szCs w:val="18"/>
                <w:lang w:eastAsia="zh-CN"/>
              </w:rPr>
            </w:pPr>
            <w:r w:rsidRPr="00981DEB">
              <w:rPr>
                <w:color w:val="000000" w:themeColor="text1"/>
                <w:sz w:val="18"/>
                <w:szCs w:val="18"/>
                <w:lang w:eastAsia="zh-CN"/>
              </w:rPr>
              <w:t>0.6261</w:t>
            </w:r>
          </w:p>
        </w:tc>
      </w:tr>
      <w:tr w:rsidR="00317D8E" w:rsidRPr="00526CA2" w14:paraId="3B7BE19D" w14:textId="77777777" w:rsidTr="006C575F">
        <w:trPr>
          <w:trHeight w:val="83"/>
        </w:trPr>
        <w:tc>
          <w:tcPr>
            <w:tcW w:w="1075" w:type="dxa"/>
            <w:vMerge/>
            <w:vAlign w:val="center"/>
          </w:tcPr>
          <w:p w14:paraId="76DE7760" w14:textId="77777777" w:rsidR="00317D8E" w:rsidRPr="00526CA2" w:rsidRDefault="00317D8E" w:rsidP="00394C07">
            <w:pPr>
              <w:spacing w:before="0" w:after="0" w:line="240" w:lineRule="auto"/>
              <w:jc w:val="center"/>
              <w:rPr>
                <w:rFonts w:eastAsia="Times New Roman"/>
                <w:b/>
                <w:bCs/>
                <w:color w:val="000000"/>
                <w:sz w:val="18"/>
                <w:szCs w:val="18"/>
              </w:rPr>
            </w:pPr>
          </w:p>
        </w:tc>
        <w:tc>
          <w:tcPr>
            <w:tcW w:w="1206" w:type="dxa"/>
            <w:vMerge/>
            <w:vAlign w:val="center"/>
          </w:tcPr>
          <w:p w14:paraId="4F969948" w14:textId="77777777" w:rsidR="00317D8E" w:rsidRPr="00526CA2" w:rsidRDefault="00317D8E" w:rsidP="00394C07">
            <w:pPr>
              <w:spacing w:before="0" w:after="0" w:line="240" w:lineRule="auto"/>
              <w:jc w:val="center"/>
              <w:rPr>
                <w:rFonts w:eastAsia="Times New Roman"/>
                <w:b/>
                <w:bCs/>
                <w:color w:val="000000"/>
                <w:sz w:val="18"/>
                <w:szCs w:val="18"/>
              </w:rPr>
            </w:pPr>
          </w:p>
        </w:tc>
        <w:tc>
          <w:tcPr>
            <w:tcW w:w="2369" w:type="dxa"/>
            <w:vMerge/>
            <w:vAlign w:val="center"/>
          </w:tcPr>
          <w:p w14:paraId="5F833F4A"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491FD572" w14:textId="77777777" w:rsidR="00317D8E" w:rsidRPr="009C16D1" w:rsidRDefault="00317D8E" w:rsidP="00394C07">
            <w:pPr>
              <w:spacing w:before="0" w:after="0" w:line="240" w:lineRule="auto"/>
              <w:jc w:val="center"/>
              <w:rPr>
                <w:sz w:val="18"/>
                <w:szCs w:val="18"/>
                <w:lang w:eastAsia="zh-CN"/>
              </w:rPr>
            </w:pPr>
          </w:p>
        </w:tc>
        <w:tc>
          <w:tcPr>
            <w:tcW w:w="3008" w:type="dxa"/>
          </w:tcPr>
          <w:p w14:paraId="654C4EE7"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785CA91E" w14:textId="77777777" w:rsidTr="006C575F">
        <w:trPr>
          <w:trHeight w:val="140"/>
        </w:trPr>
        <w:tc>
          <w:tcPr>
            <w:tcW w:w="1075" w:type="dxa"/>
            <w:vMerge/>
            <w:vAlign w:val="center"/>
          </w:tcPr>
          <w:p w14:paraId="1A8B1AE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92F138"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13CD61F" w14:textId="77777777" w:rsidR="00317D8E" w:rsidRPr="00526CA2" w:rsidRDefault="00317D8E" w:rsidP="00394C07">
            <w:pPr>
              <w:spacing w:before="0" w:after="0" w:line="240" w:lineRule="auto"/>
              <w:jc w:val="left"/>
              <w:rPr>
                <w:b/>
                <w:bCs/>
                <w:sz w:val="18"/>
                <w:szCs w:val="18"/>
              </w:rPr>
            </w:pPr>
            <w:r w:rsidRPr="00CA4C73">
              <w:rPr>
                <w:b/>
                <w:bCs/>
                <w:sz w:val="18"/>
                <w:szCs w:val="18"/>
                <w:lang w:eastAsia="zh-CN"/>
              </w:rPr>
              <w:t>NLOS+LOS</w:t>
            </w:r>
            <w:r>
              <w:rPr>
                <w:b/>
                <w:bCs/>
                <w:sz w:val="18"/>
                <w:szCs w:val="18"/>
                <w:lang w:eastAsia="zh-CN"/>
              </w:rPr>
              <w:t>, outdoor</w:t>
            </w:r>
          </w:p>
        </w:tc>
        <w:tc>
          <w:tcPr>
            <w:tcW w:w="1692" w:type="dxa"/>
            <w:vAlign w:val="center"/>
          </w:tcPr>
          <w:p w14:paraId="25EF48DE" w14:textId="2DDAE2F2" w:rsidR="00317D8E" w:rsidRPr="00526CA2" w:rsidRDefault="00207113"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7CB2BD0" w14:textId="77777777" w:rsidR="00317D8E" w:rsidRPr="00F008E4" w:rsidRDefault="00317D8E" w:rsidP="00394C07">
            <w:pPr>
              <w:spacing w:before="0" w:after="0" w:line="240" w:lineRule="auto"/>
              <w:jc w:val="left"/>
              <w:rPr>
                <w:color w:val="000000" w:themeColor="text1"/>
                <w:sz w:val="18"/>
                <w:szCs w:val="18"/>
                <w:lang w:eastAsia="zh-CN"/>
              </w:rPr>
            </w:pPr>
            <w:r w:rsidRPr="004D6A26">
              <w:rPr>
                <w:color w:val="000000" w:themeColor="text1"/>
                <w:sz w:val="18"/>
                <w:szCs w:val="18"/>
                <w:lang w:eastAsia="zh-CN"/>
              </w:rPr>
              <w:t>0.4844    0.6596    0.6938</w:t>
            </w:r>
          </w:p>
        </w:tc>
      </w:tr>
      <w:tr w:rsidR="00317D8E" w:rsidRPr="00526CA2" w14:paraId="00B1E768" w14:textId="77777777" w:rsidTr="006C575F">
        <w:trPr>
          <w:trHeight w:val="140"/>
        </w:trPr>
        <w:tc>
          <w:tcPr>
            <w:tcW w:w="1075" w:type="dxa"/>
            <w:vMerge/>
            <w:vAlign w:val="center"/>
          </w:tcPr>
          <w:p w14:paraId="15D0ECF2"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0B1EBBE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51C8642"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25761ED" w14:textId="77777777" w:rsidR="00317D8E" w:rsidRPr="00526CA2" w:rsidRDefault="00317D8E" w:rsidP="00394C07">
            <w:pPr>
              <w:spacing w:before="0" w:after="0" w:line="240" w:lineRule="auto"/>
              <w:jc w:val="center"/>
              <w:rPr>
                <w:sz w:val="18"/>
                <w:szCs w:val="18"/>
              </w:rPr>
            </w:pPr>
            <w:r w:rsidRPr="009C16D1">
              <w:rPr>
                <w:rFonts w:hint="eastAsia"/>
                <w:sz w:val="18"/>
                <w:szCs w:val="18"/>
                <w:lang w:eastAsia="zh-CN"/>
              </w:rPr>
              <w:t>B</w:t>
            </w:r>
            <w:r w:rsidRPr="009C16D1">
              <w:rPr>
                <w:sz w:val="18"/>
                <w:szCs w:val="18"/>
                <w:lang w:eastAsia="zh-CN"/>
              </w:rPr>
              <w:t>aseline Top-1</w:t>
            </w:r>
          </w:p>
        </w:tc>
        <w:tc>
          <w:tcPr>
            <w:tcW w:w="3008" w:type="dxa"/>
          </w:tcPr>
          <w:p w14:paraId="0D5493AC"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0.2548</w:t>
            </w:r>
          </w:p>
        </w:tc>
      </w:tr>
      <w:tr w:rsidR="00317D8E" w:rsidRPr="00526CA2" w14:paraId="7D5C5C92" w14:textId="77777777" w:rsidTr="006C575F">
        <w:trPr>
          <w:trHeight w:val="140"/>
        </w:trPr>
        <w:tc>
          <w:tcPr>
            <w:tcW w:w="1075" w:type="dxa"/>
            <w:vMerge/>
            <w:vAlign w:val="center"/>
          </w:tcPr>
          <w:p w14:paraId="440743EB"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5C55E9E"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FCBCD4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890177B" w14:textId="4D2C7FF4" w:rsidR="00317D8E" w:rsidRPr="00526CA2" w:rsidRDefault="00207113" w:rsidP="00394C07">
            <w:pPr>
              <w:spacing w:before="0" w:after="0" w:line="240" w:lineRule="auto"/>
              <w:jc w:val="center"/>
              <w:rPr>
                <w:sz w:val="18"/>
                <w:szCs w:val="18"/>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3AE1A3F9" w14:textId="77777777" w:rsidR="00317D8E" w:rsidRPr="00F008E4" w:rsidRDefault="00317D8E" w:rsidP="00394C07">
            <w:pPr>
              <w:spacing w:before="0" w:after="0" w:line="240" w:lineRule="auto"/>
              <w:jc w:val="left"/>
              <w:rPr>
                <w:color w:val="000000" w:themeColor="text1"/>
                <w:sz w:val="18"/>
                <w:szCs w:val="18"/>
                <w:lang w:eastAsia="zh-CN"/>
              </w:rPr>
            </w:pPr>
            <w:r w:rsidRPr="001B43B3">
              <w:rPr>
                <w:color w:val="000000" w:themeColor="text1"/>
                <w:sz w:val="18"/>
                <w:szCs w:val="18"/>
                <w:lang w:eastAsia="zh-CN"/>
              </w:rPr>
              <w:t>0.5432    0.7343    0.7723</w:t>
            </w:r>
          </w:p>
        </w:tc>
      </w:tr>
      <w:tr w:rsidR="00317D8E" w:rsidRPr="00526CA2" w14:paraId="51E7D64E" w14:textId="77777777" w:rsidTr="006C575F">
        <w:trPr>
          <w:trHeight w:val="140"/>
        </w:trPr>
        <w:tc>
          <w:tcPr>
            <w:tcW w:w="1075" w:type="dxa"/>
            <w:vMerge/>
            <w:vAlign w:val="center"/>
          </w:tcPr>
          <w:p w14:paraId="5B585A6D"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791FE82"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66DDA52E"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6016BB63"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631FB176" w14:textId="77777777" w:rsidR="00317D8E" w:rsidRPr="00F008E4" w:rsidRDefault="00317D8E" w:rsidP="00394C07">
            <w:pPr>
              <w:spacing w:before="0" w:after="0" w:line="240" w:lineRule="auto"/>
              <w:jc w:val="left"/>
              <w:rPr>
                <w:color w:val="000000" w:themeColor="text1"/>
                <w:sz w:val="18"/>
                <w:szCs w:val="18"/>
                <w:lang w:eastAsia="zh-CN"/>
              </w:rPr>
            </w:pPr>
            <w:r w:rsidRPr="00CA3CB2">
              <w:rPr>
                <w:color w:val="000000" w:themeColor="text1"/>
                <w:sz w:val="18"/>
                <w:szCs w:val="18"/>
                <w:lang w:eastAsia="zh-CN"/>
              </w:rPr>
              <w:t>0.2888</w:t>
            </w:r>
          </w:p>
        </w:tc>
      </w:tr>
      <w:tr w:rsidR="00646457" w:rsidRPr="00526CA2" w14:paraId="24C8F829" w14:textId="77777777" w:rsidTr="006C575F">
        <w:trPr>
          <w:trHeight w:val="140"/>
        </w:trPr>
        <w:tc>
          <w:tcPr>
            <w:tcW w:w="1075" w:type="dxa"/>
            <w:vMerge/>
            <w:vAlign w:val="center"/>
          </w:tcPr>
          <w:p w14:paraId="46155164"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3AE0481D"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493B51C2"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3BC556C" w14:textId="053CAD19" w:rsidR="00646457"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646457" w:rsidRPr="00526CA2">
              <w:rPr>
                <w:sz w:val="18"/>
                <w:szCs w:val="18"/>
                <w:lang w:eastAsia="zh-CN"/>
              </w:rPr>
              <w:t>Top-</w:t>
            </w:r>
            <w:r w:rsidR="00646457">
              <w:rPr>
                <w:sz w:val="18"/>
                <w:szCs w:val="18"/>
                <w:lang w:eastAsia="zh-CN"/>
              </w:rPr>
              <w:t>3/1</w:t>
            </w:r>
          </w:p>
        </w:tc>
        <w:tc>
          <w:tcPr>
            <w:tcW w:w="3008" w:type="dxa"/>
          </w:tcPr>
          <w:p w14:paraId="6B25D0D2" w14:textId="77777777" w:rsidR="00646457" w:rsidRPr="00F008E4" w:rsidRDefault="00646457" w:rsidP="00394C07">
            <w:pPr>
              <w:spacing w:before="0" w:after="0" w:line="240" w:lineRule="auto"/>
              <w:jc w:val="left"/>
              <w:rPr>
                <w:color w:val="000000" w:themeColor="text1"/>
                <w:sz w:val="18"/>
                <w:szCs w:val="18"/>
                <w:lang w:eastAsia="zh-CN"/>
              </w:rPr>
            </w:pPr>
            <w:r w:rsidRPr="00F729BB">
              <w:rPr>
                <w:color w:val="000000" w:themeColor="text1"/>
                <w:sz w:val="18"/>
                <w:szCs w:val="18"/>
                <w:lang w:eastAsia="zh-CN"/>
              </w:rPr>
              <w:t>0.7077    0.8700    0.9032</w:t>
            </w:r>
          </w:p>
        </w:tc>
      </w:tr>
      <w:tr w:rsidR="00646457" w:rsidRPr="00526CA2" w14:paraId="648BDDC8" w14:textId="77777777" w:rsidTr="006C575F">
        <w:trPr>
          <w:trHeight w:val="140"/>
        </w:trPr>
        <w:tc>
          <w:tcPr>
            <w:tcW w:w="1075" w:type="dxa"/>
            <w:vMerge/>
            <w:vAlign w:val="center"/>
          </w:tcPr>
          <w:p w14:paraId="4CE4F7B6" w14:textId="77777777" w:rsidR="00646457" w:rsidRPr="00526CA2" w:rsidRDefault="00646457" w:rsidP="00394C07">
            <w:pPr>
              <w:spacing w:before="0" w:after="0" w:line="240" w:lineRule="auto"/>
              <w:jc w:val="center"/>
              <w:rPr>
                <w:b/>
                <w:bCs/>
                <w:sz w:val="18"/>
                <w:szCs w:val="18"/>
              </w:rPr>
            </w:pPr>
          </w:p>
        </w:tc>
        <w:tc>
          <w:tcPr>
            <w:tcW w:w="1206" w:type="dxa"/>
            <w:vMerge/>
            <w:vAlign w:val="center"/>
          </w:tcPr>
          <w:p w14:paraId="06FFF183" w14:textId="77777777" w:rsidR="00646457" w:rsidRPr="00526CA2" w:rsidRDefault="00646457" w:rsidP="00394C07">
            <w:pPr>
              <w:spacing w:before="0" w:after="0" w:line="240" w:lineRule="auto"/>
              <w:jc w:val="center"/>
              <w:rPr>
                <w:b/>
                <w:bCs/>
                <w:sz w:val="18"/>
                <w:szCs w:val="18"/>
              </w:rPr>
            </w:pPr>
          </w:p>
        </w:tc>
        <w:tc>
          <w:tcPr>
            <w:tcW w:w="2369" w:type="dxa"/>
            <w:vMerge/>
            <w:vAlign w:val="center"/>
          </w:tcPr>
          <w:p w14:paraId="23E0F3C0" w14:textId="77777777" w:rsidR="00646457" w:rsidRPr="00526CA2" w:rsidRDefault="00646457" w:rsidP="00394C07">
            <w:pPr>
              <w:spacing w:before="0" w:after="0" w:line="240" w:lineRule="auto"/>
              <w:jc w:val="center"/>
              <w:rPr>
                <w:rFonts w:eastAsia="Times New Roman"/>
                <w:b/>
                <w:sz w:val="18"/>
                <w:szCs w:val="18"/>
                <w:lang w:eastAsia="fr-FR"/>
              </w:rPr>
            </w:pPr>
          </w:p>
        </w:tc>
        <w:tc>
          <w:tcPr>
            <w:tcW w:w="1692" w:type="dxa"/>
          </w:tcPr>
          <w:p w14:paraId="07F3D955" w14:textId="16961AD1" w:rsidR="00646457" w:rsidRDefault="00646457"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30E5376B" w14:textId="77777777" w:rsidR="00646457" w:rsidRPr="00F008E4" w:rsidRDefault="00646457" w:rsidP="00394C07">
            <w:pPr>
              <w:spacing w:before="0" w:after="0" w:line="240" w:lineRule="auto"/>
              <w:rPr>
                <w:color w:val="000000" w:themeColor="text1"/>
                <w:sz w:val="18"/>
                <w:szCs w:val="18"/>
                <w:lang w:eastAsia="zh-CN"/>
              </w:rPr>
            </w:pPr>
            <w:r w:rsidRPr="00070CD4">
              <w:rPr>
                <w:color w:val="000000" w:themeColor="text1"/>
                <w:sz w:val="18"/>
                <w:szCs w:val="18"/>
                <w:lang w:eastAsia="zh-CN"/>
              </w:rPr>
              <w:t>0.4906</w:t>
            </w:r>
          </w:p>
        </w:tc>
      </w:tr>
      <w:tr w:rsidR="00317D8E" w:rsidRPr="00526CA2" w14:paraId="4288B910" w14:textId="77777777" w:rsidTr="006C575F">
        <w:trPr>
          <w:trHeight w:val="140"/>
        </w:trPr>
        <w:tc>
          <w:tcPr>
            <w:tcW w:w="1075" w:type="dxa"/>
            <w:vMerge/>
            <w:vAlign w:val="center"/>
          </w:tcPr>
          <w:p w14:paraId="64C840A8"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16568A9"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5A6D105B" w14:textId="77777777" w:rsidR="00317D8E" w:rsidRPr="00526CA2" w:rsidRDefault="00317D8E" w:rsidP="00394C07">
            <w:pPr>
              <w:spacing w:before="0" w:after="0" w:line="240" w:lineRule="auto"/>
              <w:jc w:val="center"/>
              <w:rPr>
                <w:rFonts w:eastAsia="Times New Roman"/>
                <w:b/>
                <w:sz w:val="18"/>
                <w:szCs w:val="18"/>
                <w:lang w:eastAsia="fr-FR"/>
              </w:rPr>
            </w:pPr>
          </w:p>
        </w:tc>
        <w:tc>
          <w:tcPr>
            <w:tcW w:w="1692" w:type="dxa"/>
          </w:tcPr>
          <w:p w14:paraId="251961BB" w14:textId="77777777" w:rsidR="00317D8E" w:rsidRPr="009C16D1" w:rsidRDefault="00317D8E" w:rsidP="00394C07">
            <w:pPr>
              <w:spacing w:before="0" w:after="0" w:line="240" w:lineRule="auto"/>
              <w:jc w:val="center"/>
              <w:rPr>
                <w:sz w:val="18"/>
                <w:szCs w:val="18"/>
                <w:lang w:eastAsia="zh-CN"/>
              </w:rPr>
            </w:pPr>
          </w:p>
        </w:tc>
        <w:tc>
          <w:tcPr>
            <w:tcW w:w="3008" w:type="dxa"/>
          </w:tcPr>
          <w:p w14:paraId="59C701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26ADBCDF" w14:textId="77777777" w:rsidTr="006C575F">
        <w:trPr>
          <w:trHeight w:val="159"/>
        </w:trPr>
        <w:tc>
          <w:tcPr>
            <w:tcW w:w="1075" w:type="dxa"/>
            <w:vMerge/>
            <w:vAlign w:val="center"/>
          </w:tcPr>
          <w:p w14:paraId="1230847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A56810D"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13A1B5EE" w14:textId="77777777" w:rsidR="00317D8E" w:rsidRPr="00526CA2" w:rsidRDefault="00317D8E" w:rsidP="00394C07">
            <w:pPr>
              <w:spacing w:before="0" w:after="0" w:line="240" w:lineRule="auto"/>
              <w:jc w:val="left"/>
              <w:rPr>
                <w:rFonts w:eastAsia="Times New Roman"/>
                <w:b/>
                <w:sz w:val="18"/>
                <w:szCs w:val="18"/>
                <w:lang w:eastAsia="fr-FR"/>
              </w:rPr>
            </w:pPr>
            <w:r w:rsidRPr="00F8567C">
              <w:rPr>
                <w:b/>
                <w:bCs/>
                <w:sz w:val="18"/>
                <w:szCs w:val="18"/>
                <w:lang w:eastAsia="zh-CN"/>
              </w:rPr>
              <w:t>L</w:t>
            </w:r>
            <w:r>
              <w:rPr>
                <w:b/>
                <w:bCs/>
                <w:sz w:val="18"/>
                <w:szCs w:val="18"/>
                <w:lang w:eastAsia="zh-CN"/>
              </w:rPr>
              <w:t>OS</w:t>
            </w:r>
            <w:r w:rsidRPr="00F8567C">
              <w:rPr>
                <w:b/>
                <w:bCs/>
                <w:sz w:val="18"/>
                <w:szCs w:val="18"/>
                <w:lang w:eastAsia="zh-CN"/>
              </w:rPr>
              <w:t>, 80% indoor</w:t>
            </w:r>
          </w:p>
        </w:tc>
        <w:tc>
          <w:tcPr>
            <w:tcW w:w="1692" w:type="dxa"/>
            <w:vAlign w:val="center"/>
          </w:tcPr>
          <w:p w14:paraId="3DCD15A5" w14:textId="6B3C3F79"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7FC43EE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0.4160    0.5861    0.6604</w:t>
            </w:r>
          </w:p>
        </w:tc>
      </w:tr>
      <w:tr w:rsidR="00317D8E" w:rsidRPr="00526CA2" w14:paraId="2AFCAD57" w14:textId="77777777" w:rsidTr="006C575F">
        <w:trPr>
          <w:trHeight w:val="157"/>
        </w:trPr>
        <w:tc>
          <w:tcPr>
            <w:tcW w:w="1075" w:type="dxa"/>
            <w:vMerge/>
            <w:vAlign w:val="center"/>
          </w:tcPr>
          <w:p w14:paraId="72337D37"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3C57AEC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AD7DAB0" w14:textId="77777777" w:rsidR="00317D8E" w:rsidRDefault="00317D8E" w:rsidP="00394C07">
            <w:pPr>
              <w:spacing w:before="0" w:after="0" w:line="240" w:lineRule="auto"/>
              <w:jc w:val="center"/>
              <w:rPr>
                <w:b/>
                <w:bCs/>
                <w:sz w:val="18"/>
                <w:szCs w:val="18"/>
                <w:lang w:eastAsia="zh-CN"/>
              </w:rPr>
            </w:pPr>
          </w:p>
        </w:tc>
        <w:tc>
          <w:tcPr>
            <w:tcW w:w="1692" w:type="dxa"/>
          </w:tcPr>
          <w:p w14:paraId="15ED4ABC" w14:textId="77777777" w:rsidR="00317D8E"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4B58DBFF"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0.3688</w:t>
            </w:r>
          </w:p>
        </w:tc>
      </w:tr>
      <w:tr w:rsidR="00317D8E" w:rsidRPr="00526CA2" w14:paraId="247297BC" w14:textId="77777777" w:rsidTr="006C575F">
        <w:trPr>
          <w:trHeight w:val="157"/>
        </w:trPr>
        <w:tc>
          <w:tcPr>
            <w:tcW w:w="1075" w:type="dxa"/>
            <w:vMerge/>
            <w:vAlign w:val="center"/>
          </w:tcPr>
          <w:p w14:paraId="3A92A51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26D35B70"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5679E7F" w14:textId="77777777" w:rsidR="00317D8E" w:rsidRDefault="00317D8E" w:rsidP="00394C07">
            <w:pPr>
              <w:spacing w:before="0" w:after="0" w:line="240" w:lineRule="auto"/>
              <w:jc w:val="center"/>
              <w:rPr>
                <w:b/>
                <w:bCs/>
                <w:sz w:val="18"/>
                <w:szCs w:val="18"/>
                <w:lang w:eastAsia="zh-CN"/>
              </w:rPr>
            </w:pPr>
          </w:p>
        </w:tc>
        <w:tc>
          <w:tcPr>
            <w:tcW w:w="1692" w:type="dxa"/>
          </w:tcPr>
          <w:p w14:paraId="43383A90" w14:textId="5094A3F0" w:rsidR="00317D8E"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5F2B8AA4" w14:textId="77777777" w:rsidR="00317D8E" w:rsidRPr="00F008E4" w:rsidRDefault="00317D8E" w:rsidP="00394C07">
            <w:pPr>
              <w:spacing w:before="0" w:after="0" w:line="240" w:lineRule="auto"/>
              <w:jc w:val="left"/>
              <w:rPr>
                <w:color w:val="000000" w:themeColor="text1"/>
                <w:sz w:val="18"/>
                <w:szCs w:val="18"/>
                <w:lang w:eastAsia="zh-CN"/>
              </w:rPr>
            </w:pPr>
            <w:r w:rsidRPr="002975E3">
              <w:rPr>
                <w:color w:val="000000" w:themeColor="text1"/>
                <w:sz w:val="18"/>
                <w:szCs w:val="18"/>
                <w:lang w:eastAsia="zh-CN"/>
              </w:rPr>
              <w:t>0.4860    0.6734    0.7530</w:t>
            </w:r>
          </w:p>
        </w:tc>
      </w:tr>
      <w:tr w:rsidR="00317D8E" w:rsidRPr="00526CA2" w14:paraId="6266B4BA" w14:textId="77777777" w:rsidTr="006C575F">
        <w:trPr>
          <w:trHeight w:val="157"/>
        </w:trPr>
        <w:tc>
          <w:tcPr>
            <w:tcW w:w="1075" w:type="dxa"/>
            <w:vMerge/>
            <w:vAlign w:val="center"/>
          </w:tcPr>
          <w:p w14:paraId="5B33DF3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700610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33BD6733" w14:textId="77777777" w:rsidR="00317D8E" w:rsidRDefault="00317D8E" w:rsidP="00394C07">
            <w:pPr>
              <w:spacing w:before="0" w:after="0" w:line="240" w:lineRule="auto"/>
              <w:jc w:val="center"/>
              <w:rPr>
                <w:b/>
                <w:bCs/>
                <w:sz w:val="18"/>
                <w:szCs w:val="18"/>
                <w:lang w:eastAsia="zh-CN"/>
              </w:rPr>
            </w:pPr>
          </w:p>
        </w:tc>
        <w:tc>
          <w:tcPr>
            <w:tcW w:w="1692" w:type="dxa"/>
          </w:tcPr>
          <w:p w14:paraId="042CD417" w14:textId="77777777" w:rsidR="00317D8E"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6D1318C" w14:textId="77777777" w:rsidR="00317D8E" w:rsidRPr="00F008E4" w:rsidRDefault="00317D8E" w:rsidP="00394C07">
            <w:pPr>
              <w:spacing w:before="0" w:after="0" w:line="240" w:lineRule="auto"/>
              <w:jc w:val="left"/>
              <w:rPr>
                <w:color w:val="000000" w:themeColor="text1"/>
                <w:sz w:val="18"/>
                <w:szCs w:val="18"/>
                <w:lang w:eastAsia="zh-CN"/>
              </w:rPr>
            </w:pPr>
            <w:r w:rsidRPr="0011447D">
              <w:rPr>
                <w:color w:val="000000" w:themeColor="text1"/>
                <w:sz w:val="18"/>
                <w:szCs w:val="18"/>
                <w:lang w:eastAsia="zh-CN"/>
              </w:rPr>
              <w:t>0.4236</w:t>
            </w:r>
          </w:p>
        </w:tc>
      </w:tr>
      <w:tr w:rsidR="00CE1D80" w:rsidRPr="00526CA2" w14:paraId="4C5CBDBD" w14:textId="77777777" w:rsidTr="006C575F">
        <w:trPr>
          <w:trHeight w:val="157"/>
        </w:trPr>
        <w:tc>
          <w:tcPr>
            <w:tcW w:w="1075" w:type="dxa"/>
            <w:vMerge/>
            <w:vAlign w:val="center"/>
          </w:tcPr>
          <w:p w14:paraId="193040DA"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6B34B9A5"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0C2CF99" w14:textId="77777777" w:rsidR="00CE1D80" w:rsidRDefault="00CE1D80" w:rsidP="00394C07">
            <w:pPr>
              <w:spacing w:before="0" w:after="0" w:line="240" w:lineRule="auto"/>
              <w:jc w:val="center"/>
              <w:rPr>
                <w:b/>
                <w:bCs/>
                <w:sz w:val="18"/>
                <w:szCs w:val="18"/>
                <w:lang w:eastAsia="zh-CN"/>
              </w:rPr>
            </w:pPr>
          </w:p>
        </w:tc>
        <w:tc>
          <w:tcPr>
            <w:tcW w:w="1692" w:type="dxa"/>
          </w:tcPr>
          <w:p w14:paraId="2CA306B6" w14:textId="4145F473" w:rsidR="00CE1D80"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05453DB3" w14:textId="77777777" w:rsidR="00CE1D80" w:rsidRPr="00F008E4" w:rsidRDefault="00CE1D80" w:rsidP="00394C07">
            <w:pPr>
              <w:spacing w:before="0" w:after="0" w:line="240" w:lineRule="auto"/>
              <w:jc w:val="left"/>
              <w:rPr>
                <w:color w:val="000000" w:themeColor="text1"/>
                <w:sz w:val="18"/>
                <w:szCs w:val="18"/>
                <w:lang w:eastAsia="zh-CN"/>
              </w:rPr>
            </w:pPr>
            <w:r w:rsidRPr="00E0584C">
              <w:rPr>
                <w:color w:val="000000" w:themeColor="text1"/>
                <w:sz w:val="18"/>
                <w:szCs w:val="18"/>
                <w:lang w:eastAsia="zh-CN"/>
              </w:rPr>
              <w:t>0.6916    0.8614    0.9058</w:t>
            </w:r>
          </w:p>
        </w:tc>
      </w:tr>
      <w:tr w:rsidR="00CE1D80" w:rsidRPr="00526CA2" w14:paraId="42E49931" w14:textId="77777777" w:rsidTr="006C575F">
        <w:trPr>
          <w:trHeight w:val="157"/>
        </w:trPr>
        <w:tc>
          <w:tcPr>
            <w:tcW w:w="1075" w:type="dxa"/>
            <w:vMerge/>
            <w:vAlign w:val="center"/>
          </w:tcPr>
          <w:p w14:paraId="1CE7E0F7"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6AE2D64"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630FF7A5" w14:textId="77777777" w:rsidR="00CE1D80" w:rsidRDefault="00CE1D80" w:rsidP="00394C07">
            <w:pPr>
              <w:spacing w:before="0" w:after="0" w:line="240" w:lineRule="auto"/>
              <w:jc w:val="center"/>
              <w:rPr>
                <w:b/>
                <w:bCs/>
                <w:sz w:val="18"/>
                <w:szCs w:val="18"/>
                <w:lang w:eastAsia="zh-CN"/>
              </w:rPr>
            </w:pPr>
          </w:p>
        </w:tc>
        <w:tc>
          <w:tcPr>
            <w:tcW w:w="1692" w:type="dxa"/>
          </w:tcPr>
          <w:p w14:paraId="769C561F" w14:textId="10D0B818" w:rsidR="00CE1D80"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6A0D3A7" w14:textId="77777777" w:rsidR="00CE1D80" w:rsidRPr="00F008E4" w:rsidRDefault="00CE1D80" w:rsidP="00394C07">
            <w:pPr>
              <w:spacing w:before="0" w:after="0" w:line="240" w:lineRule="auto"/>
              <w:rPr>
                <w:color w:val="000000" w:themeColor="text1"/>
                <w:sz w:val="18"/>
                <w:szCs w:val="18"/>
                <w:lang w:eastAsia="zh-CN"/>
              </w:rPr>
            </w:pPr>
            <w:r w:rsidRPr="001A1412">
              <w:rPr>
                <w:color w:val="000000" w:themeColor="text1"/>
                <w:sz w:val="18"/>
                <w:szCs w:val="18"/>
                <w:lang w:eastAsia="zh-CN"/>
              </w:rPr>
              <w:t>0.6455</w:t>
            </w:r>
          </w:p>
        </w:tc>
      </w:tr>
      <w:tr w:rsidR="00317D8E" w:rsidRPr="00526CA2" w14:paraId="57E913E5" w14:textId="77777777" w:rsidTr="006C575F">
        <w:trPr>
          <w:trHeight w:val="157"/>
        </w:trPr>
        <w:tc>
          <w:tcPr>
            <w:tcW w:w="1075" w:type="dxa"/>
            <w:vMerge/>
            <w:vAlign w:val="center"/>
          </w:tcPr>
          <w:p w14:paraId="56D5B960"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60358A24"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10160FF" w14:textId="77777777" w:rsidR="00317D8E" w:rsidRDefault="00317D8E" w:rsidP="00394C07">
            <w:pPr>
              <w:spacing w:before="0" w:after="0" w:line="240" w:lineRule="auto"/>
              <w:jc w:val="center"/>
              <w:rPr>
                <w:b/>
                <w:bCs/>
                <w:sz w:val="18"/>
                <w:szCs w:val="18"/>
                <w:lang w:eastAsia="zh-CN"/>
              </w:rPr>
            </w:pPr>
          </w:p>
        </w:tc>
        <w:tc>
          <w:tcPr>
            <w:tcW w:w="1692" w:type="dxa"/>
          </w:tcPr>
          <w:p w14:paraId="2CF2C8EA" w14:textId="77777777" w:rsidR="00317D8E" w:rsidRPr="009C16D1" w:rsidRDefault="00317D8E" w:rsidP="00394C07">
            <w:pPr>
              <w:spacing w:before="0" w:after="0" w:line="240" w:lineRule="auto"/>
              <w:jc w:val="center"/>
              <w:rPr>
                <w:sz w:val="18"/>
                <w:szCs w:val="18"/>
                <w:lang w:eastAsia="zh-CN"/>
              </w:rPr>
            </w:pPr>
          </w:p>
        </w:tc>
        <w:tc>
          <w:tcPr>
            <w:tcW w:w="3008" w:type="dxa"/>
            <w:vAlign w:val="center"/>
          </w:tcPr>
          <w:p w14:paraId="79128E46" w14:textId="77777777" w:rsidR="00317D8E" w:rsidRPr="00F008E4" w:rsidRDefault="00317D8E" w:rsidP="00394C07">
            <w:pPr>
              <w:spacing w:before="0" w:after="0" w:line="240" w:lineRule="auto"/>
              <w:rPr>
                <w:color w:val="000000" w:themeColor="text1"/>
                <w:sz w:val="18"/>
                <w:szCs w:val="18"/>
                <w:lang w:eastAsia="zh-CN"/>
              </w:rPr>
            </w:pPr>
          </w:p>
        </w:tc>
      </w:tr>
      <w:tr w:rsidR="00317D8E" w:rsidRPr="00526CA2" w14:paraId="0815980B" w14:textId="77777777" w:rsidTr="006C575F">
        <w:trPr>
          <w:trHeight w:val="157"/>
        </w:trPr>
        <w:tc>
          <w:tcPr>
            <w:tcW w:w="1075" w:type="dxa"/>
            <w:vMerge/>
            <w:vAlign w:val="center"/>
          </w:tcPr>
          <w:p w14:paraId="23AD0F2F"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12C537E" w14:textId="77777777" w:rsidR="00317D8E" w:rsidRPr="00526CA2" w:rsidRDefault="00317D8E" w:rsidP="00394C07">
            <w:pPr>
              <w:spacing w:before="0" w:after="0" w:line="240" w:lineRule="auto"/>
              <w:jc w:val="center"/>
              <w:rPr>
                <w:b/>
                <w:bCs/>
                <w:sz w:val="18"/>
                <w:szCs w:val="18"/>
              </w:rPr>
            </w:pPr>
          </w:p>
        </w:tc>
        <w:tc>
          <w:tcPr>
            <w:tcW w:w="2369" w:type="dxa"/>
            <w:vMerge w:val="restart"/>
            <w:vAlign w:val="center"/>
          </w:tcPr>
          <w:p w14:paraId="5C8BE54F" w14:textId="77777777" w:rsidR="00317D8E" w:rsidRDefault="00317D8E" w:rsidP="00394C07">
            <w:pPr>
              <w:spacing w:before="0" w:after="0" w:line="240" w:lineRule="auto"/>
              <w:jc w:val="left"/>
              <w:rPr>
                <w:b/>
                <w:bCs/>
                <w:sz w:val="18"/>
                <w:szCs w:val="18"/>
                <w:lang w:eastAsia="zh-CN"/>
              </w:rPr>
            </w:pPr>
            <w:r w:rsidRPr="00F8567C">
              <w:rPr>
                <w:b/>
                <w:bCs/>
                <w:sz w:val="18"/>
                <w:szCs w:val="18"/>
                <w:lang w:eastAsia="zh-CN"/>
              </w:rPr>
              <w:t>L</w:t>
            </w:r>
            <w:r>
              <w:rPr>
                <w:b/>
                <w:bCs/>
                <w:sz w:val="18"/>
                <w:szCs w:val="18"/>
                <w:lang w:eastAsia="zh-CN"/>
              </w:rPr>
              <w:t>OS</w:t>
            </w:r>
            <w:r w:rsidRPr="00F8567C">
              <w:rPr>
                <w:b/>
                <w:bCs/>
                <w:sz w:val="18"/>
                <w:szCs w:val="18"/>
                <w:lang w:eastAsia="zh-CN"/>
              </w:rPr>
              <w:t xml:space="preserve">, </w:t>
            </w:r>
            <w:r>
              <w:rPr>
                <w:b/>
                <w:bCs/>
                <w:sz w:val="18"/>
                <w:szCs w:val="18"/>
                <w:lang w:eastAsia="zh-CN"/>
              </w:rPr>
              <w:t>out</w:t>
            </w:r>
            <w:r w:rsidRPr="00F8567C">
              <w:rPr>
                <w:b/>
                <w:bCs/>
                <w:sz w:val="18"/>
                <w:szCs w:val="18"/>
                <w:lang w:eastAsia="zh-CN"/>
              </w:rPr>
              <w:t>door</w:t>
            </w:r>
          </w:p>
        </w:tc>
        <w:tc>
          <w:tcPr>
            <w:tcW w:w="1692" w:type="dxa"/>
            <w:vAlign w:val="center"/>
          </w:tcPr>
          <w:p w14:paraId="7DE8EE0C" w14:textId="294414ED"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Top-1</w:t>
            </w:r>
          </w:p>
        </w:tc>
        <w:tc>
          <w:tcPr>
            <w:tcW w:w="3008" w:type="dxa"/>
          </w:tcPr>
          <w:p w14:paraId="6C014734" w14:textId="77777777" w:rsidR="00317D8E" w:rsidRPr="00F008E4" w:rsidRDefault="00317D8E" w:rsidP="00394C07">
            <w:pPr>
              <w:spacing w:before="0" w:after="0" w:line="240" w:lineRule="auto"/>
              <w:rPr>
                <w:color w:val="000000" w:themeColor="text1"/>
                <w:sz w:val="18"/>
                <w:szCs w:val="18"/>
                <w:lang w:eastAsia="zh-CN"/>
              </w:rPr>
            </w:pPr>
            <w:r w:rsidRPr="004A32C2">
              <w:rPr>
                <w:color w:val="000000" w:themeColor="text1"/>
                <w:sz w:val="18"/>
                <w:szCs w:val="18"/>
                <w:lang w:eastAsia="zh-CN"/>
              </w:rPr>
              <w:t>0.6918    0.8314    0.8553</w:t>
            </w:r>
          </w:p>
        </w:tc>
      </w:tr>
      <w:tr w:rsidR="00317D8E" w:rsidRPr="00526CA2" w14:paraId="62E1B740" w14:textId="77777777" w:rsidTr="006C575F">
        <w:trPr>
          <w:trHeight w:val="157"/>
        </w:trPr>
        <w:tc>
          <w:tcPr>
            <w:tcW w:w="1075" w:type="dxa"/>
            <w:vMerge/>
            <w:vAlign w:val="center"/>
          </w:tcPr>
          <w:p w14:paraId="3F76A51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45A8BEBF"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75AA793B" w14:textId="77777777" w:rsidR="00317D8E" w:rsidRDefault="00317D8E" w:rsidP="00394C07">
            <w:pPr>
              <w:spacing w:before="0" w:after="0" w:line="240" w:lineRule="auto"/>
              <w:jc w:val="center"/>
              <w:rPr>
                <w:b/>
                <w:bCs/>
                <w:sz w:val="18"/>
                <w:szCs w:val="18"/>
                <w:lang w:eastAsia="zh-CN"/>
              </w:rPr>
            </w:pPr>
          </w:p>
        </w:tc>
        <w:tc>
          <w:tcPr>
            <w:tcW w:w="1692" w:type="dxa"/>
          </w:tcPr>
          <w:p w14:paraId="27F9B017" w14:textId="77777777" w:rsidR="00317D8E" w:rsidRPr="009C16D1" w:rsidRDefault="00317D8E"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Top-1</w:t>
            </w:r>
          </w:p>
        </w:tc>
        <w:tc>
          <w:tcPr>
            <w:tcW w:w="3008" w:type="dxa"/>
            <w:vAlign w:val="center"/>
          </w:tcPr>
          <w:p w14:paraId="30E52C50"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0.2759</w:t>
            </w:r>
          </w:p>
        </w:tc>
      </w:tr>
      <w:tr w:rsidR="00317D8E" w:rsidRPr="00526CA2" w14:paraId="0C5657D0" w14:textId="77777777" w:rsidTr="006C575F">
        <w:trPr>
          <w:trHeight w:val="157"/>
        </w:trPr>
        <w:tc>
          <w:tcPr>
            <w:tcW w:w="1075" w:type="dxa"/>
            <w:vMerge/>
            <w:vAlign w:val="center"/>
          </w:tcPr>
          <w:p w14:paraId="08400951"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1BB20D98"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18C0374B" w14:textId="77777777" w:rsidR="00317D8E" w:rsidRDefault="00317D8E" w:rsidP="00394C07">
            <w:pPr>
              <w:spacing w:before="0" w:after="0" w:line="240" w:lineRule="auto"/>
              <w:jc w:val="center"/>
              <w:rPr>
                <w:b/>
                <w:bCs/>
                <w:sz w:val="18"/>
                <w:szCs w:val="18"/>
                <w:lang w:eastAsia="zh-CN"/>
              </w:rPr>
            </w:pPr>
          </w:p>
        </w:tc>
        <w:tc>
          <w:tcPr>
            <w:tcW w:w="1692" w:type="dxa"/>
          </w:tcPr>
          <w:p w14:paraId="2115FF21" w14:textId="765ABC33" w:rsidR="00317D8E"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317D8E" w:rsidRPr="00526CA2">
              <w:rPr>
                <w:sz w:val="18"/>
                <w:szCs w:val="18"/>
                <w:lang w:eastAsia="zh-CN"/>
              </w:rPr>
              <w:t>Top-</w:t>
            </w:r>
            <w:r w:rsidR="00317D8E">
              <w:rPr>
                <w:sz w:val="18"/>
                <w:szCs w:val="18"/>
                <w:lang w:eastAsia="zh-CN"/>
              </w:rPr>
              <w:t>1 (1dB margin)</w:t>
            </w:r>
          </w:p>
        </w:tc>
        <w:tc>
          <w:tcPr>
            <w:tcW w:w="3008" w:type="dxa"/>
          </w:tcPr>
          <w:p w14:paraId="63E96862" w14:textId="77777777" w:rsidR="00317D8E" w:rsidRPr="00F008E4" w:rsidRDefault="00317D8E" w:rsidP="00394C07">
            <w:pPr>
              <w:spacing w:before="0" w:after="0" w:line="240" w:lineRule="auto"/>
              <w:rPr>
                <w:color w:val="000000" w:themeColor="text1"/>
                <w:sz w:val="18"/>
                <w:szCs w:val="18"/>
                <w:lang w:eastAsia="zh-CN"/>
              </w:rPr>
            </w:pPr>
            <w:r w:rsidRPr="00F16D6A">
              <w:rPr>
                <w:color w:val="000000" w:themeColor="text1"/>
                <w:sz w:val="18"/>
                <w:szCs w:val="18"/>
                <w:lang w:eastAsia="zh-CN"/>
              </w:rPr>
              <w:t>0.7522    0.8924    0.9170</w:t>
            </w:r>
          </w:p>
        </w:tc>
      </w:tr>
      <w:tr w:rsidR="00317D8E" w:rsidRPr="00526CA2" w14:paraId="3C059969" w14:textId="77777777" w:rsidTr="006C575F">
        <w:trPr>
          <w:trHeight w:val="157"/>
        </w:trPr>
        <w:tc>
          <w:tcPr>
            <w:tcW w:w="1075" w:type="dxa"/>
            <w:vMerge/>
            <w:vAlign w:val="center"/>
          </w:tcPr>
          <w:p w14:paraId="677382BA" w14:textId="77777777" w:rsidR="00317D8E" w:rsidRPr="00526CA2" w:rsidRDefault="00317D8E" w:rsidP="00394C07">
            <w:pPr>
              <w:spacing w:before="0" w:after="0" w:line="240" w:lineRule="auto"/>
              <w:jc w:val="center"/>
              <w:rPr>
                <w:b/>
                <w:bCs/>
                <w:sz w:val="18"/>
                <w:szCs w:val="18"/>
              </w:rPr>
            </w:pPr>
          </w:p>
        </w:tc>
        <w:tc>
          <w:tcPr>
            <w:tcW w:w="1206" w:type="dxa"/>
            <w:vMerge/>
            <w:vAlign w:val="center"/>
          </w:tcPr>
          <w:p w14:paraId="556B144D" w14:textId="77777777" w:rsidR="00317D8E" w:rsidRPr="00526CA2" w:rsidRDefault="00317D8E" w:rsidP="00394C07">
            <w:pPr>
              <w:spacing w:before="0" w:after="0" w:line="240" w:lineRule="auto"/>
              <w:jc w:val="center"/>
              <w:rPr>
                <w:b/>
                <w:bCs/>
                <w:sz w:val="18"/>
                <w:szCs w:val="18"/>
              </w:rPr>
            </w:pPr>
          </w:p>
        </w:tc>
        <w:tc>
          <w:tcPr>
            <w:tcW w:w="2369" w:type="dxa"/>
            <w:vMerge/>
            <w:vAlign w:val="center"/>
          </w:tcPr>
          <w:p w14:paraId="07F6BC0C" w14:textId="77777777" w:rsidR="00317D8E" w:rsidRDefault="00317D8E" w:rsidP="00394C07">
            <w:pPr>
              <w:spacing w:before="0" w:after="0" w:line="240" w:lineRule="auto"/>
              <w:jc w:val="center"/>
              <w:rPr>
                <w:b/>
                <w:bCs/>
                <w:sz w:val="18"/>
                <w:szCs w:val="18"/>
                <w:lang w:eastAsia="zh-CN"/>
              </w:rPr>
            </w:pPr>
          </w:p>
        </w:tc>
        <w:tc>
          <w:tcPr>
            <w:tcW w:w="1692" w:type="dxa"/>
          </w:tcPr>
          <w:p w14:paraId="1F98C552" w14:textId="77777777" w:rsidR="00317D8E" w:rsidRPr="009C16D1" w:rsidRDefault="00317D8E" w:rsidP="00394C07">
            <w:pPr>
              <w:spacing w:before="0" w:after="0" w:line="240" w:lineRule="auto"/>
              <w:jc w:val="center"/>
              <w:rPr>
                <w:sz w:val="18"/>
                <w:szCs w:val="18"/>
                <w:lang w:eastAsia="zh-CN"/>
              </w:rPr>
            </w:pPr>
            <w:r>
              <w:rPr>
                <w:sz w:val="18"/>
                <w:szCs w:val="18"/>
                <w:lang w:eastAsia="zh-CN"/>
              </w:rPr>
              <w:t xml:space="preserve">Baseline </w:t>
            </w:r>
            <w:r w:rsidRPr="00526CA2">
              <w:rPr>
                <w:sz w:val="18"/>
                <w:szCs w:val="18"/>
                <w:lang w:eastAsia="zh-CN"/>
              </w:rPr>
              <w:t>Top-</w:t>
            </w:r>
            <w:r>
              <w:rPr>
                <w:sz w:val="18"/>
                <w:szCs w:val="18"/>
                <w:lang w:eastAsia="zh-CN"/>
              </w:rPr>
              <w:t>1 (1dB margin)</w:t>
            </w:r>
          </w:p>
        </w:tc>
        <w:tc>
          <w:tcPr>
            <w:tcW w:w="3008" w:type="dxa"/>
          </w:tcPr>
          <w:p w14:paraId="42D68DAA" w14:textId="77777777" w:rsidR="00317D8E" w:rsidRPr="00F008E4" w:rsidRDefault="00317D8E" w:rsidP="00394C07">
            <w:pPr>
              <w:spacing w:before="0" w:after="0" w:line="240" w:lineRule="auto"/>
              <w:rPr>
                <w:color w:val="000000" w:themeColor="text1"/>
                <w:sz w:val="18"/>
                <w:szCs w:val="18"/>
                <w:lang w:eastAsia="zh-CN"/>
              </w:rPr>
            </w:pPr>
            <w:r w:rsidRPr="003D7C0B">
              <w:rPr>
                <w:color w:val="000000" w:themeColor="text1"/>
                <w:sz w:val="18"/>
                <w:szCs w:val="18"/>
                <w:lang w:eastAsia="zh-CN"/>
              </w:rPr>
              <w:t>0.3000</w:t>
            </w:r>
          </w:p>
        </w:tc>
      </w:tr>
      <w:tr w:rsidR="00CE1D80" w:rsidRPr="00526CA2" w14:paraId="38F36D9A" w14:textId="77777777" w:rsidTr="006C575F">
        <w:trPr>
          <w:trHeight w:val="157"/>
        </w:trPr>
        <w:tc>
          <w:tcPr>
            <w:tcW w:w="1075" w:type="dxa"/>
            <w:vMerge/>
            <w:vAlign w:val="center"/>
          </w:tcPr>
          <w:p w14:paraId="3DDB2524"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1B2CA14F"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1A351544" w14:textId="77777777" w:rsidR="00CE1D80" w:rsidRDefault="00CE1D80" w:rsidP="00394C07">
            <w:pPr>
              <w:spacing w:before="0" w:after="0" w:line="240" w:lineRule="auto"/>
              <w:jc w:val="center"/>
              <w:rPr>
                <w:b/>
                <w:bCs/>
                <w:sz w:val="18"/>
                <w:szCs w:val="18"/>
                <w:lang w:eastAsia="zh-CN"/>
              </w:rPr>
            </w:pPr>
          </w:p>
        </w:tc>
        <w:tc>
          <w:tcPr>
            <w:tcW w:w="1692" w:type="dxa"/>
          </w:tcPr>
          <w:p w14:paraId="017D82B6" w14:textId="3E38D428" w:rsidR="00CE1D80" w:rsidRPr="009C16D1" w:rsidRDefault="00573C11" w:rsidP="00394C07">
            <w:pPr>
              <w:spacing w:before="0" w:after="0" w:line="240" w:lineRule="auto"/>
              <w:jc w:val="center"/>
              <w:rPr>
                <w:sz w:val="18"/>
                <w:szCs w:val="18"/>
                <w:lang w:eastAsia="zh-CN"/>
              </w:rPr>
            </w:pPr>
            <w:r>
              <w:rPr>
                <w:sz w:val="18"/>
                <w:szCs w:val="18"/>
                <w:lang w:eastAsia="zh-CN"/>
              </w:rPr>
              <w:t>AIML</w:t>
            </w:r>
            <w:r w:rsidRPr="00F008E4">
              <w:rPr>
                <w:sz w:val="18"/>
                <w:szCs w:val="18"/>
                <w:lang w:eastAsia="zh-CN"/>
              </w:rPr>
              <w:t xml:space="preserve"> </w:t>
            </w:r>
            <w:r w:rsidR="00CE1D80" w:rsidRPr="00526CA2">
              <w:rPr>
                <w:sz w:val="18"/>
                <w:szCs w:val="18"/>
                <w:lang w:eastAsia="zh-CN"/>
              </w:rPr>
              <w:t>Top-</w:t>
            </w:r>
            <w:r w:rsidR="00CE1D80">
              <w:rPr>
                <w:sz w:val="18"/>
                <w:szCs w:val="18"/>
                <w:lang w:eastAsia="zh-CN"/>
              </w:rPr>
              <w:t>3/1</w:t>
            </w:r>
          </w:p>
        </w:tc>
        <w:tc>
          <w:tcPr>
            <w:tcW w:w="3008" w:type="dxa"/>
            <w:vAlign w:val="center"/>
          </w:tcPr>
          <w:p w14:paraId="470C2BA7" w14:textId="77777777" w:rsidR="00CE1D80" w:rsidRPr="00F008E4" w:rsidRDefault="00CE1D80" w:rsidP="00394C07">
            <w:pPr>
              <w:spacing w:before="0" w:after="0" w:line="240" w:lineRule="auto"/>
              <w:rPr>
                <w:color w:val="000000" w:themeColor="text1"/>
                <w:sz w:val="18"/>
                <w:szCs w:val="18"/>
                <w:lang w:eastAsia="zh-CN"/>
              </w:rPr>
            </w:pPr>
            <w:r w:rsidRPr="00F16D6A">
              <w:rPr>
                <w:color w:val="000000" w:themeColor="text1"/>
                <w:sz w:val="18"/>
                <w:szCs w:val="18"/>
                <w:lang w:eastAsia="zh-CN"/>
              </w:rPr>
              <w:t>0.8683    0.9638    0.9788</w:t>
            </w:r>
          </w:p>
        </w:tc>
      </w:tr>
      <w:tr w:rsidR="00CE1D80" w:rsidRPr="00526CA2" w14:paraId="49C903EA" w14:textId="77777777" w:rsidTr="006C575F">
        <w:trPr>
          <w:trHeight w:val="157"/>
        </w:trPr>
        <w:tc>
          <w:tcPr>
            <w:tcW w:w="1075" w:type="dxa"/>
            <w:vMerge/>
            <w:vAlign w:val="center"/>
          </w:tcPr>
          <w:p w14:paraId="6DC07A45" w14:textId="77777777" w:rsidR="00CE1D80" w:rsidRPr="00526CA2" w:rsidRDefault="00CE1D80" w:rsidP="00394C07">
            <w:pPr>
              <w:spacing w:before="0" w:after="0" w:line="240" w:lineRule="auto"/>
              <w:jc w:val="center"/>
              <w:rPr>
                <w:b/>
                <w:bCs/>
                <w:sz w:val="18"/>
                <w:szCs w:val="18"/>
              </w:rPr>
            </w:pPr>
          </w:p>
        </w:tc>
        <w:tc>
          <w:tcPr>
            <w:tcW w:w="1206" w:type="dxa"/>
            <w:vMerge/>
            <w:vAlign w:val="center"/>
          </w:tcPr>
          <w:p w14:paraId="0C1F944B" w14:textId="77777777" w:rsidR="00CE1D80" w:rsidRPr="00526CA2" w:rsidRDefault="00CE1D80" w:rsidP="00394C07">
            <w:pPr>
              <w:spacing w:before="0" w:after="0" w:line="240" w:lineRule="auto"/>
              <w:jc w:val="center"/>
              <w:rPr>
                <w:b/>
                <w:bCs/>
                <w:sz w:val="18"/>
                <w:szCs w:val="18"/>
              </w:rPr>
            </w:pPr>
          </w:p>
        </w:tc>
        <w:tc>
          <w:tcPr>
            <w:tcW w:w="2369" w:type="dxa"/>
            <w:vMerge/>
            <w:vAlign w:val="center"/>
          </w:tcPr>
          <w:p w14:paraId="3288B207" w14:textId="77777777" w:rsidR="00CE1D80" w:rsidRDefault="00CE1D80" w:rsidP="00394C07">
            <w:pPr>
              <w:spacing w:before="0" w:after="0" w:line="240" w:lineRule="auto"/>
              <w:jc w:val="center"/>
              <w:rPr>
                <w:b/>
                <w:bCs/>
                <w:sz w:val="18"/>
                <w:szCs w:val="18"/>
                <w:lang w:eastAsia="zh-CN"/>
              </w:rPr>
            </w:pPr>
          </w:p>
        </w:tc>
        <w:tc>
          <w:tcPr>
            <w:tcW w:w="1692" w:type="dxa"/>
          </w:tcPr>
          <w:p w14:paraId="41227389" w14:textId="51191474" w:rsidR="00CE1D80" w:rsidRPr="009C16D1" w:rsidRDefault="00CE1D80" w:rsidP="00394C07">
            <w:pPr>
              <w:spacing w:before="0" w:after="0" w:line="240" w:lineRule="auto"/>
              <w:jc w:val="center"/>
              <w:rPr>
                <w:sz w:val="18"/>
                <w:szCs w:val="18"/>
                <w:lang w:eastAsia="zh-CN"/>
              </w:rPr>
            </w:pPr>
            <w:r w:rsidRPr="009C16D1">
              <w:rPr>
                <w:rFonts w:hint="eastAsia"/>
                <w:sz w:val="18"/>
                <w:szCs w:val="18"/>
                <w:lang w:eastAsia="zh-CN"/>
              </w:rPr>
              <w:t>B</w:t>
            </w:r>
            <w:r w:rsidRPr="009C16D1">
              <w:rPr>
                <w:sz w:val="18"/>
                <w:szCs w:val="18"/>
                <w:lang w:eastAsia="zh-CN"/>
              </w:rPr>
              <w:t>aseline Top-</w:t>
            </w:r>
            <w:r>
              <w:rPr>
                <w:sz w:val="18"/>
                <w:szCs w:val="18"/>
                <w:lang w:eastAsia="zh-CN"/>
              </w:rPr>
              <w:t>1/3</w:t>
            </w:r>
          </w:p>
        </w:tc>
        <w:tc>
          <w:tcPr>
            <w:tcW w:w="3008" w:type="dxa"/>
          </w:tcPr>
          <w:p w14:paraId="61B72310" w14:textId="77777777" w:rsidR="00CE1D80" w:rsidRPr="00F008E4" w:rsidRDefault="00CE1D80" w:rsidP="00394C07">
            <w:pPr>
              <w:spacing w:before="0" w:after="0" w:line="240" w:lineRule="auto"/>
              <w:rPr>
                <w:color w:val="000000" w:themeColor="text1"/>
                <w:sz w:val="18"/>
                <w:szCs w:val="18"/>
                <w:lang w:eastAsia="zh-CN"/>
              </w:rPr>
            </w:pPr>
            <w:r w:rsidRPr="007F3B7F">
              <w:rPr>
                <w:color w:val="000000" w:themeColor="text1"/>
                <w:sz w:val="18"/>
                <w:szCs w:val="18"/>
                <w:lang w:eastAsia="zh-CN"/>
              </w:rPr>
              <w:t>0.5072</w:t>
            </w:r>
          </w:p>
        </w:tc>
      </w:tr>
      <w:tr w:rsidR="002E2355" w:rsidRPr="00526CA2" w14:paraId="336B9452" w14:textId="77777777" w:rsidTr="006C575F">
        <w:trPr>
          <w:trHeight w:val="157"/>
        </w:trPr>
        <w:tc>
          <w:tcPr>
            <w:tcW w:w="1075" w:type="dxa"/>
            <w:vMerge/>
            <w:vAlign w:val="center"/>
          </w:tcPr>
          <w:p w14:paraId="47974C7A" w14:textId="77777777" w:rsidR="002E2355" w:rsidRPr="00526CA2" w:rsidRDefault="002E2355" w:rsidP="00394C07">
            <w:pPr>
              <w:spacing w:before="0" w:after="0" w:line="240" w:lineRule="auto"/>
              <w:jc w:val="center"/>
              <w:rPr>
                <w:b/>
                <w:bCs/>
                <w:sz w:val="18"/>
                <w:szCs w:val="18"/>
              </w:rPr>
            </w:pPr>
          </w:p>
        </w:tc>
        <w:tc>
          <w:tcPr>
            <w:tcW w:w="1206" w:type="dxa"/>
            <w:vMerge w:val="restart"/>
            <w:vAlign w:val="center"/>
          </w:tcPr>
          <w:p w14:paraId="125DBBEA" w14:textId="2562BBF5" w:rsidR="002E2355" w:rsidRDefault="002E2355" w:rsidP="00394C07">
            <w:pPr>
              <w:spacing w:before="0" w:after="0" w:line="240" w:lineRule="auto"/>
              <w:jc w:val="center"/>
              <w:rPr>
                <w:b/>
                <w:bCs/>
                <w:sz w:val="18"/>
                <w:szCs w:val="18"/>
              </w:rPr>
            </w:pPr>
            <w:r>
              <w:rPr>
                <w:b/>
                <w:bCs/>
                <w:sz w:val="18"/>
                <w:szCs w:val="18"/>
              </w:rPr>
              <w:t>System performance</w:t>
            </w:r>
          </w:p>
        </w:tc>
        <w:tc>
          <w:tcPr>
            <w:tcW w:w="4061" w:type="dxa"/>
            <w:gridSpan w:val="2"/>
            <w:vAlign w:val="center"/>
          </w:tcPr>
          <w:p w14:paraId="30FEC073" w14:textId="4FD53A14" w:rsidR="002E2355" w:rsidRDefault="002E2355" w:rsidP="00394C07">
            <w:pPr>
              <w:spacing w:before="0" w:after="0" w:line="240" w:lineRule="auto"/>
              <w:jc w:val="center"/>
              <w:rPr>
                <w:sz w:val="18"/>
                <w:szCs w:val="18"/>
                <w:lang w:eastAsia="zh-CN"/>
              </w:rPr>
            </w:pPr>
            <w:r>
              <w:rPr>
                <w:sz w:val="18"/>
                <w:szCs w:val="18"/>
                <w:lang w:eastAsia="zh-CN"/>
              </w:rPr>
              <w:t>RS OH reduction Option-1</w:t>
            </w:r>
          </w:p>
        </w:tc>
        <w:tc>
          <w:tcPr>
            <w:tcW w:w="3008" w:type="dxa"/>
            <w:vAlign w:val="center"/>
          </w:tcPr>
          <w:p w14:paraId="3829B759" w14:textId="422203E8" w:rsidR="002E2355" w:rsidRDefault="002E2355" w:rsidP="00394C07">
            <w:pPr>
              <w:spacing w:before="0" w:after="0" w:line="240" w:lineRule="auto"/>
              <w:rPr>
                <w:color w:val="000000" w:themeColor="text1"/>
                <w:sz w:val="18"/>
                <w:szCs w:val="18"/>
                <w:lang w:eastAsia="zh-CN"/>
              </w:rPr>
            </w:pPr>
            <w:r>
              <w:rPr>
                <w:color w:val="000000" w:themeColor="text1"/>
                <w:sz w:val="18"/>
                <w:szCs w:val="18"/>
                <w:lang w:eastAsia="zh-CN"/>
              </w:rPr>
              <w:t>96.9%   93.8%   87.5%</w:t>
            </w:r>
          </w:p>
        </w:tc>
      </w:tr>
      <w:tr w:rsidR="002E2355" w:rsidRPr="00526CA2" w14:paraId="5CC1340C" w14:textId="77777777" w:rsidTr="006C575F">
        <w:trPr>
          <w:trHeight w:val="157"/>
        </w:trPr>
        <w:tc>
          <w:tcPr>
            <w:tcW w:w="1075" w:type="dxa"/>
            <w:vMerge/>
            <w:vAlign w:val="center"/>
          </w:tcPr>
          <w:p w14:paraId="3FA7FF73" w14:textId="77777777" w:rsidR="002E2355" w:rsidRPr="00526CA2" w:rsidRDefault="002E2355" w:rsidP="00394C07">
            <w:pPr>
              <w:spacing w:before="0" w:after="0" w:line="240" w:lineRule="auto"/>
              <w:jc w:val="center"/>
              <w:rPr>
                <w:b/>
                <w:bCs/>
                <w:sz w:val="18"/>
                <w:szCs w:val="18"/>
              </w:rPr>
            </w:pPr>
          </w:p>
        </w:tc>
        <w:tc>
          <w:tcPr>
            <w:tcW w:w="1206" w:type="dxa"/>
            <w:vMerge/>
            <w:vAlign w:val="center"/>
          </w:tcPr>
          <w:p w14:paraId="2AFFB7A5" w14:textId="49E22D75" w:rsidR="002E2355" w:rsidRPr="00526CA2" w:rsidRDefault="002E2355" w:rsidP="00394C07">
            <w:pPr>
              <w:spacing w:before="0" w:after="0" w:line="240" w:lineRule="auto"/>
              <w:jc w:val="center"/>
              <w:rPr>
                <w:b/>
                <w:bCs/>
                <w:sz w:val="18"/>
                <w:szCs w:val="18"/>
              </w:rPr>
            </w:pPr>
          </w:p>
        </w:tc>
        <w:tc>
          <w:tcPr>
            <w:tcW w:w="4061" w:type="dxa"/>
            <w:gridSpan w:val="2"/>
            <w:vAlign w:val="center"/>
          </w:tcPr>
          <w:p w14:paraId="2F34F8C1" w14:textId="067D994F" w:rsidR="002E2355" w:rsidRPr="009C16D1" w:rsidRDefault="002E2355" w:rsidP="00394C07">
            <w:pPr>
              <w:spacing w:before="0" w:after="0" w:line="240" w:lineRule="auto"/>
              <w:jc w:val="center"/>
              <w:rPr>
                <w:sz w:val="18"/>
                <w:szCs w:val="18"/>
                <w:lang w:eastAsia="zh-CN"/>
              </w:rPr>
            </w:pPr>
            <w:r>
              <w:rPr>
                <w:sz w:val="18"/>
                <w:szCs w:val="18"/>
                <w:lang w:eastAsia="zh-CN"/>
              </w:rPr>
              <w:t>RS OH reduction Option-2</w:t>
            </w:r>
          </w:p>
        </w:tc>
        <w:tc>
          <w:tcPr>
            <w:tcW w:w="3008" w:type="dxa"/>
            <w:vAlign w:val="center"/>
          </w:tcPr>
          <w:p w14:paraId="1E37C65A" w14:textId="58A644D6" w:rsidR="002E2355" w:rsidRPr="007F3B7F" w:rsidRDefault="002D6755" w:rsidP="00394C07">
            <w:pPr>
              <w:spacing w:before="0" w:after="0" w:line="240" w:lineRule="auto"/>
              <w:rPr>
                <w:color w:val="000000" w:themeColor="text1"/>
                <w:sz w:val="18"/>
                <w:szCs w:val="18"/>
                <w:lang w:eastAsia="zh-CN"/>
              </w:rPr>
            </w:pPr>
            <w:r>
              <w:rPr>
                <w:color w:val="000000" w:themeColor="text1"/>
                <w:sz w:val="18"/>
                <w:szCs w:val="18"/>
                <w:lang w:eastAsia="zh-CN"/>
              </w:rPr>
              <w:t xml:space="preserve">75%   </w:t>
            </w:r>
            <w:r w:rsidR="007D7677">
              <w:rPr>
                <w:color w:val="000000" w:themeColor="text1"/>
                <w:sz w:val="18"/>
                <w:szCs w:val="18"/>
                <w:lang w:eastAsia="zh-CN"/>
              </w:rPr>
              <w:t>50%   0</w:t>
            </w:r>
            <w:r w:rsidR="0046396A">
              <w:rPr>
                <w:color w:val="000000" w:themeColor="text1"/>
                <w:sz w:val="18"/>
                <w:szCs w:val="18"/>
                <w:lang w:eastAsia="zh-CN"/>
              </w:rPr>
              <w:t>%</w:t>
            </w:r>
          </w:p>
        </w:tc>
      </w:tr>
    </w:tbl>
    <w:p w14:paraId="118F5082" w14:textId="77777777" w:rsidR="00AA6AE4" w:rsidRDefault="00AA6AE4" w:rsidP="0049591E">
      <w:pPr>
        <w:rPr>
          <w:lang w:val="en-US"/>
        </w:rPr>
      </w:pPr>
    </w:p>
    <w:p w14:paraId="533D7A71" w14:textId="77777777" w:rsidR="00AA6AE4" w:rsidRDefault="00AA6AE4" w:rsidP="0049591E">
      <w:pPr>
        <w:rPr>
          <w:lang w:val="en-US"/>
        </w:rPr>
      </w:pPr>
    </w:p>
    <w:p w14:paraId="4D08EA34" w14:textId="77777777" w:rsidR="00D87BA2" w:rsidRDefault="00D87BA2" w:rsidP="0049591E">
      <w:pPr>
        <w:rPr>
          <w:lang w:val="en-US"/>
        </w:rPr>
      </w:pPr>
    </w:p>
    <w:p w14:paraId="2DD05883" w14:textId="77777777" w:rsidR="00394C07" w:rsidRDefault="00394C07" w:rsidP="0049591E">
      <w:pPr>
        <w:rPr>
          <w:lang w:val="en-US"/>
        </w:rPr>
      </w:pPr>
    </w:p>
    <w:p w14:paraId="395D18C6" w14:textId="77777777" w:rsidR="00394C07" w:rsidRDefault="00394C07" w:rsidP="0049591E">
      <w:pPr>
        <w:rPr>
          <w:lang w:val="en-US"/>
        </w:rPr>
      </w:pPr>
    </w:p>
    <w:p w14:paraId="72DD6642" w14:textId="77777777" w:rsidR="00394C07" w:rsidRDefault="00394C07" w:rsidP="0049591E">
      <w:pPr>
        <w:rPr>
          <w:lang w:val="en-US"/>
        </w:rPr>
      </w:pPr>
    </w:p>
    <w:p w14:paraId="13E73CEA" w14:textId="77777777" w:rsidR="00394C07" w:rsidRDefault="00394C07" w:rsidP="0049591E">
      <w:pPr>
        <w:rPr>
          <w:lang w:val="en-US"/>
        </w:rPr>
      </w:pPr>
    </w:p>
    <w:p w14:paraId="2D4963C8" w14:textId="77777777" w:rsidR="00394C07" w:rsidRDefault="00394C07" w:rsidP="0049591E">
      <w:pPr>
        <w:rPr>
          <w:lang w:val="en-US"/>
        </w:rPr>
      </w:pPr>
    </w:p>
    <w:p w14:paraId="6DA1498A" w14:textId="77777777" w:rsidR="00394C07" w:rsidRDefault="00394C07" w:rsidP="0049591E">
      <w:pPr>
        <w:rPr>
          <w:lang w:val="en-US"/>
        </w:rPr>
      </w:pPr>
    </w:p>
    <w:p w14:paraId="13274233" w14:textId="77777777" w:rsidR="00394C07" w:rsidRDefault="00394C07" w:rsidP="0049591E">
      <w:pPr>
        <w:rPr>
          <w:lang w:val="en-US"/>
        </w:rPr>
      </w:pPr>
    </w:p>
    <w:p w14:paraId="27BF713F" w14:textId="77777777" w:rsidR="00D87BA2" w:rsidRDefault="00D87BA2" w:rsidP="0049591E">
      <w:pPr>
        <w:rPr>
          <w:lang w:val="en-US"/>
        </w:rPr>
      </w:pPr>
    </w:p>
    <w:p w14:paraId="5455BCD6" w14:textId="77777777" w:rsidR="005879DD" w:rsidRDefault="005879DD" w:rsidP="0049591E">
      <w:pPr>
        <w:rPr>
          <w:lang w:val="en-US"/>
        </w:rPr>
      </w:pPr>
    </w:p>
    <w:p w14:paraId="6DFA0F36" w14:textId="77777777" w:rsidR="005879DD" w:rsidRDefault="005879DD" w:rsidP="0049591E">
      <w:pPr>
        <w:rPr>
          <w:lang w:val="en-US"/>
        </w:rPr>
      </w:pPr>
    </w:p>
    <w:p w14:paraId="371C14E7" w14:textId="77777777" w:rsidR="005879DD" w:rsidRPr="0049591E" w:rsidRDefault="005879DD" w:rsidP="0049591E">
      <w:pPr>
        <w:rPr>
          <w:lang w:val="en-US"/>
        </w:rPr>
      </w:pPr>
    </w:p>
    <w:p w14:paraId="5F71D9B2" w14:textId="54F19BD0" w:rsidR="00944495" w:rsidRDefault="00944495" w:rsidP="00944495">
      <w:pPr>
        <w:pStyle w:val="Heading2"/>
        <w:rPr>
          <w:lang w:val="en-US"/>
        </w:rPr>
      </w:pPr>
      <w:r>
        <w:rPr>
          <w:lang w:val="en-US"/>
        </w:rPr>
        <w:lastRenderedPageBreak/>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027710">
        <w:trPr>
          <w:trHeight w:val="698"/>
          <w:jc w:val="center"/>
        </w:trPr>
        <w:tc>
          <w:tcPr>
            <w:tcW w:w="3955" w:type="dxa"/>
            <w:shd w:val="clear" w:color="auto" w:fill="E2EFD9" w:themeFill="accent6" w:themeFillTint="33"/>
            <w:vAlign w:val="center"/>
            <w:hideMark/>
          </w:tcPr>
          <w:p w14:paraId="545D2997" w14:textId="77777777" w:rsidR="00E164A6" w:rsidRPr="00027710" w:rsidRDefault="00E164A6" w:rsidP="007F66ED">
            <w:pPr>
              <w:tabs>
                <w:tab w:val="left" w:pos="2857"/>
              </w:tabs>
              <w:overflowPunct/>
              <w:autoSpaceDE/>
              <w:autoSpaceDN/>
              <w:adjustRightInd/>
              <w:spacing w:after="0"/>
              <w:jc w:val="center"/>
              <w:textAlignment w:val="auto"/>
              <w:rPr>
                <w:rFonts w:eastAsia="Times New Roman"/>
                <w:sz w:val="20"/>
                <w:szCs w:val="20"/>
                <w:lang w:val="en-US"/>
              </w:rPr>
            </w:pPr>
            <w:r w:rsidRPr="00027710">
              <w:rPr>
                <w:rFonts w:eastAsia="Times New Roman"/>
                <w:b/>
                <w:bCs/>
                <w:kern w:val="24"/>
                <w:sz w:val="20"/>
                <w:szCs w:val="20"/>
                <w:lang w:val="en-US"/>
              </w:rPr>
              <w:t>Simulation Parameters</w:t>
            </w:r>
          </w:p>
        </w:tc>
        <w:tc>
          <w:tcPr>
            <w:tcW w:w="5400" w:type="dxa"/>
            <w:shd w:val="clear" w:color="auto" w:fill="E2EFD9" w:themeFill="accent6" w:themeFillTint="33"/>
            <w:vAlign w:val="center"/>
            <w:hideMark/>
          </w:tcPr>
          <w:p w14:paraId="15115655" w14:textId="66BA316C" w:rsidR="00E164A6" w:rsidRPr="00027710" w:rsidRDefault="00E164A6" w:rsidP="007F66ED">
            <w:pPr>
              <w:overflowPunct/>
              <w:autoSpaceDE/>
              <w:autoSpaceDN/>
              <w:adjustRightInd/>
              <w:spacing w:after="0"/>
              <w:jc w:val="center"/>
              <w:textAlignment w:val="auto"/>
              <w:rPr>
                <w:rFonts w:eastAsia="Times New Roman"/>
                <w:sz w:val="20"/>
                <w:szCs w:val="20"/>
                <w:lang w:val="en-US"/>
              </w:rPr>
            </w:pPr>
            <w:r w:rsidRPr="00027710">
              <w:rPr>
                <w:rFonts w:eastAsia="Times New Roman"/>
                <w:kern w:val="24"/>
                <w:sz w:val="20"/>
                <w:szCs w:val="20"/>
                <w:lang w:val="en-US"/>
              </w:rPr>
              <w:t xml:space="preserve">Dense Urban </w:t>
            </w:r>
            <w:r w:rsidR="00944495" w:rsidRPr="00027710">
              <w:rPr>
                <w:rFonts w:eastAsia="Times New Roman"/>
                <w:kern w:val="24"/>
                <w:sz w:val="20"/>
                <w:szCs w:val="20"/>
                <w:lang w:val="en-US"/>
              </w:rPr>
              <w:t>MACRO</w:t>
            </w:r>
            <w:r w:rsidRPr="00027710">
              <w:rPr>
                <w:rFonts w:eastAsia="Times New Roman"/>
                <w:kern w:val="24"/>
                <w:sz w:val="20"/>
                <w:szCs w:val="20"/>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Carrier Frequency</w:t>
            </w:r>
          </w:p>
        </w:tc>
        <w:tc>
          <w:tcPr>
            <w:tcW w:w="5400" w:type="dxa"/>
            <w:vAlign w:val="center"/>
          </w:tcPr>
          <w:p w14:paraId="6DBA00BA" w14:textId="28D232C1"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Simulation BW</w:t>
            </w:r>
          </w:p>
        </w:tc>
        <w:tc>
          <w:tcPr>
            <w:tcW w:w="5400" w:type="dxa"/>
            <w:vAlign w:val="center"/>
          </w:tcPr>
          <w:p w14:paraId="4EA3ED10" w14:textId="7DA993C3"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Sub-carrier Spacing and Slot Length</w:t>
            </w:r>
          </w:p>
        </w:tc>
        <w:tc>
          <w:tcPr>
            <w:tcW w:w="5400" w:type="dxa"/>
            <w:vAlign w:val="center"/>
          </w:tcPr>
          <w:p w14:paraId="578095E7" w14:textId="51841DD5" w:rsidR="00E164A6" w:rsidRPr="00394C07" w:rsidRDefault="36E4B4C1"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Channel Model</w:t>
            </w:r>
          </w:p>
        </w:tc>
        <w:tc>
          <w:tcPr>
            <w:tcW w:w="5400" w:type="dxa"/>
            <w:vAlign w:val="center"/>
          </w:tcPr>
          <w:p w14:paraId="59BC451B" w14:textId="3A662EBA"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Inter-Site Distance</w:t>
            </w:r>
          </w:p>
        </w:tc>
        <w:tc>
          <w:tcPr>
            <w:tcW w:w="5400" w:type="dxa"/>
            <w:vAlign w:val="center"/>
          </w:tcPr>
          <w:p w14:paraId="1A6BA3B6" w14:textId="3B0BE50F"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200m</w:t>
            </w:r>
          </w:p>
        </w:tc>
      </w:tr>
      <w:tr w:rsidR="00E164A6" w:rsidRPr="00F04030" w14:paraId="0AD153A7" w14:textId="77777777" w:rsidTr="00944495">
        <w:trPr>
          <w:trHeight w:val="626"/>
          <w:jc w:val="center"/>
        </w:trPr>
        <w:tc>
          <w:tcPr>
            <w:tcW w:w="3955" w:type="dxa"/>
            <w:vAlign w:val="center"/>
            <w:hideMark/>
          </w:tcPr>
          <w:p w14:paraId="3ABE05CA" w14:textId="48BA1544"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Antenna Configuration</w:t>
            </w:r>
            <w:r w:rsidR="00653C92" w:rsidRPr="00394C07">
              <w:rPr>
                <w:rFonts w:eastAsia="Times New Roman"/>
                <w:b/>
                <w:bCs/>
                <w:kern w:val="24"/>
                <w:sz w:val="18"/>
                <w:szCs w:val="18"/>
                <w:lang w:val="en-US"/>
              </w:rPr>
              <w:t xml:space="preserve"> for Spatial</w:t>
            </w:r>
            <w:r w:rsidR="00CA2E99" w:rsidRPr="00394C07">
              <w:rPr>
                <w:rFonts w:eastAsia="Times New Roman"/>
                <w:b/>
                <w:bCs/>
                <w:kern w:val="24"/>
                <w:sz w:val="18"/>
                <w:szCs w:val="18"/>
                <w:lang w:val="en-US"/>
              </w:rPr>
              <w:t xml:space="preserve"> Domain Prediction</w:t>
            </w:r>
          </w:p>
        </w:tc>
        <w:tc>
          <w:tcPr>
            <w:tcW w:w="5400" w:type="dxa"/>
            <w:vAlign w:val="center"/>
          </w:tcPr>
          <w:p w14:paraId="00D87371" w14:textId="1EED50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(8, 8, 2, 1, 1)</w:t>
            </w:r>
          </w:p>
        </w:tc>
      </w:tr>
      <w:tr w:rsidR="00653C92" w:rsidRPr="00F04030" w14:paraId="64A63900" w14:textId="77777777" w:rsidTr="00944495">
        <w:trPr>
          <w:trHeight w:val="626"/>
          <w:jc w:val="center"/>
        </w:trPr>
        <w:tc>
          <w:tcPr>
            <w:tcW w:w="3955" w:type="dxa"/>
            <w:vAlign w:val="center"/>
          </w:tcPr>
          <w:p w14:paraId="563F0A3B" w14:textId="7FD4B8AA" w:rsidR="00653C92" w:rsidRPr="00394C07" w:rsidRDefault="00653C92" w:rsidP="00653C92">
            <w:pPr>
              <w:overflowPunct/>
              <w:autoSpaceDE/>
              <w:autoSpaceDN/>
              <w:adjustRightInd/>
              <w:spacing w:after="0"/>
              <w:jc w:val="center"/>
              <w:textAlignment w:val="auto"/>
              <w:rPr>
                <w:rFonts w:eastAsia="Times New Roman"/>
                <w:b/>
                <w:bCs/>
                <w:kern w:val="24"/>
                <w:sz w:val="18"/>
                <w:szCs w:val="18"/>
                <w:lang w:val="en-US"/>
              </w:rPr>
            </w:pPr>
            <w:r w:rsidRPr="00394C07">
              <w:rPr>
                <w:rFonts w:eastAsia="Times New Roman"/>
                <w:b/>
                <w:bCs/>
                <w:kern w:val="24"/>
                <w:sz w:val="18"/>
                <w:szCs w:val="18"/>
                <w:lang w:val="en-US"/>
              </w:rPr>
              <w:t>BS Antenna Configuration</w:t>
            </w:r>
            <w:r w:rsidR="00CA2E99" w:rsidRPr="00394C07">
              <w:rPr>
                <w:rFonts w:eastAsia="Times New Roman"/>
                <w:b/>
                <w:bCs/>
                <w:kern w:val="24"/>
                <w:sz w:val="18"/>
                <w:szCs w:val="18"/>
                <w:lang w:val="en-US"/>
              </w:rPr>
              <w:t xml:space="preserve"> for Temporal Domain Prediction</w:t>
            </w:r>
          </w:p>
        </w:tc>
        <w:tc>
          <w:tcPr>
            <w:tcW w:w="5400" w:type="dxa"/>
            <w:vAlign w:val="center"/>
          </w:tcPr>
          <w:p w14:paraId="4B786422" w14:textId="092129D3" w:rsidR="00653C92" w:rsidRPr="00394C07" w:rsidRDefault="00653C92" w:rsidP="00653C92">
            <w:pPr>
              <w:overflowPunct/>
              <w:autoSpaceDE/>
              <w:autoSpaceDN/>
              <w:adjustRightInd/>
              <w:spacing w:after="0"/>
              <w:jc w:val="center"/>
              <w:textAlignment w:val="auto"/>
              <w:rPr>
                <w:rFonts w:eastAsia="Times New Roman"/>
                <w:color w:val="000000" w:themeColor="text1"/>
                <w:sz w:val="18"/>
                <w:szCs w:val="18"/>
              </w:rPr>
            </w:pPr>
            <w:r w:rsidRPr="00394C07">
              <w:rPr>
                <w:rFonts w:eastAsia="Times New Roman"/>
                <w:color w:val="000000" w:themeColor="text1"/>
                <w:sz w:val="18"/>
                <w:szCs w:val="18"/>
              </w:rPr>
              <w:t>One panel: (M, N, P, M</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N</w:t>
            </w:r>
            <w:r w:rsidRPr="00394C07">
              <w:rPr>
                <w:rFonts w:eastAsia="Times New Roman"/>
                <w:color w:val="000000" w:themeColor="text1"/>
                <w:sz w:val="18"/>
                <w:szCs w:val="18"/>
                <w:vertAlign w:val="subscript"/>
              </w:rPr>
              <w:t>g</w:t>
            </w:r>
            <w:r w:rsidRPr="00394C07">
              <w:rPr>
                <w:rFonts w:eastAsia="Times New Roman"/>
                <w:color w:val="000000" w:themeColor="text1"/>
                <w:sz w:val="18"/>
                <w:szCs w:val="18"/>
              </w:rPr>
              <w:t>) = (</w:t>
            </w:r>
            <w:r w:rsidR="009B6645" w:rsidRPr="00394C07">
              <w:rPr>
                <w:rFonts w:eastAsia="Times New Roman"/>
                <w:color w:val="000000" w:themeColor="text1"/>
                <w:sz w:val="18"/>
                <w:szCs w:val="18"/>
              </w:rPr>
              <w:t>4</w:t>
            </w:r>
            <w:r w:rsidRPr="00394C07">
              <w:rPr>
                <w:rFonts w:eastAsia="Times New Roman"/>
                <w:color w:val="000000" w:themeColor="text1"/>
                <w:sz w:val="18"/>
                <w:szCs w:val="18"/>
              </w:rPr>
              <w:t>,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Antenna Configuration</w:t>
            </w:r>
          </w:p>
        </w:tc>
        <w:tc>
          <w:tcPr>
            <w:tcW w:w="5400" w:type="dxa"/>
            <w:vAlign w:val="center"/>
          </w:tcPr>
          <w:p w14:paraId="33A8842E" w14:textId="1AD6CA0D"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 xml:space="preserve">Two panels, </w:t>
            </w:r>
            <w:r w:rsidRPr="00394C07">
              <w:rPr>
                <w:rFonts w:eastAsia="Times New Roman"/>
                <w:sz w:val="18"/>
                <w:szCs w:val="18"/>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BS Height</w:t>
            </w:r>
          </w:p>
        </w:tc>
        <w:tc>
          <w:tcPr>
            <w:tcW w:w="5400" w:type="dxa"/>
            <w:vAlign w:val="center"/>
          </w:tcPr>
          <w:p w14:paraId="5CECFC6E" w14:textId="3F915E15" w:rsidR="00E164A6" w:rsidRPr="00394C07" w:rsidRDefault="5F12F2BF"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sz w:val="18"/>
                <w:szCs w:val="18"/>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394C07" w:rsidRDefault="00E164A6" w:rsidP="007F66ED">
            <w:pPr>
              <w:overflowPunct/>
              <w:autoSpaceDE/>
              <w:autoSpaceDN/>
              <w:adjustRightInd/>
              <w:spacing w:after="0"/>
              <w:jc w:val="center"/>
              <w:textAlignment w:val="auto"/>
              <w:rPr>
                <w:rFonts w:eastAsia="Times New Roman"/>
                <w:sz w:val="18"/>
                <w:szCs w:val="18"/>
                <w:lang w:val="en-US"/>
              </w:rPr>
            </w:pPr>
            <w:r w:rsidRPr="00394C07">
              <w:rPr>
                <w:rFonts w:eastAsia="Times New Roman"/>
                <w:b/>
                <w:bCs/>
                <w:kern w:val="24"/>
                <w:sz w:val="18"/>
                <w:szCs w:val="18"/>
                <w:lang w:val="en-US"/>
              </w:rPr>
              <w:t>UE Deployment</w:t>
            </w:r>
          </w:p>
        </w:tc>
        <w:tc>
          <w:tcPr>
            <w:tcW w:w="5400" w:type="dxa"/>
            <w:vAlign w:val="center"/>
          </w:tcPr>
          <w:p w14:paraId="26C6BABE" w14:textId="5C1E2E6B" w:rsidR="00E164A6" w:rsidRPr="00394C07" w:rsidRDefault="5F12F2BF" w:rsidP="00CD0C4B">
            <w:pPr>
              <w:overflowPunct/>
              <w:autoSpaceDE/>
              <w:autoSpaceDN/>
              <w:adjustRightInd/>
              <w:spacing w:after="0"/>
              <w:jc w:val="center"/>
              <w:textAlignment w:val="auto"/>
              <w:rPr>
                <w:sz w:val="18"/>
                <w:szCs w:val="18"/>
              </w:rPr>
            </w:pPr>
            <w:r w:rsidRPr="00394C07">
              <w:rPr>
                <w:rFonts w:eastAsia="Times New Roman"/>
                <w:sz w:val="18"/>
                <w:szCs w:val="18"/>
                <w:lang w:val="en-US"/>
              </w:rPr>
              <w:t xml:space="preserve">Option 1: 80% indoor ,20% outdoor </w:t>
            </w:r>
          </w:p>
          <w:p w14:paraId="239ED05F" w14:textId="4377BF58" w:rsidR="00E164A6" w:rsidRPr="00394C07" w:rsidRDefault="5F12F2BF" w:rsidP="007F66ED">
            <w:pPr>
              <w:overflowPunct/>
              <w:autoSpaceDE/>
              <w:autoSpaceDN/>
              <w:adjustRightInd/>
              <w:spacing w:after="0"/>
              <w:jc w:val="center"/>
              <w:textAlignment w:val="auto"/>
              <w:rPr>
                <w:sz w:val="18"/>
                <w:szCs w:val="18"/>
                <w:lang w:val="en-US"/>
              </w:rPr>
            </w:pPr>
            <w:r w:rsidRPr="00394C07">
              <w:rPr>
                <w:rFonts w:eastAsia="Times New Roman"/>
                <w:sz w:val="18"/>
                <w:szCs w:val="18"/>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69"/>
      <w:headerReference w:type="default" r:id="rId70"/>
      <w:footerReference w:type="even" r:id="rId71"/>
      <w:footerReference w:type="default" r:id="rId72"/>
      <w:headerReference w:type="first" r:id="rId73"/>
      <w:footerReference w:type="first" r:id="rId74"/>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CFFAC1" w14:textId="77777777" w:rsidR="00E82C3A" w:rsidRDefault="00E82C3A">
      <w:r>
        <w:separator/>
      </w:r>
    </w:p>
  </w:endnote>
  <w:endnote w:type="continuationSeparator" w:id="0">
    <w:p w14:paraId="0A9E7020" w14:textId="77777777" w:rsidR="00E82C3A" w:rsidRDefault="00E82C3A">
      <w:r>
        <w:continuationSeparator/>
      </w:r>
    </w:p>
  </w:endnote>
  <w:endnote w:type="continuationNotice" w:id="1">
    <w:p w14:paraId="6889C80C" w14:textId="77777777" w:rsidR="00E82C3A" w:rsidRDefault="00E82C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464DC" w14:textId="77777777" w:rsidR="00E82C3A" w:rsidRDefault="00E82C3A">
      <w:r>
        <w:separator/>
      </w:r>
    </w:p>
  </w:footnote>
  <w:footnote w:type="continuationSeparator" w:id="0">
    <w:p w14:paraId="06909DC5" w14:textId="77777777" w:rsidR="00E82C3A" w:rsidRDefault="00E82C3A">
      <w:r>
        <w:continuationSeparator/>
      </w:r>
    </w:p>
  </w:footnote>
  <w:footnote w:type="continuationNotice" w:id="1">
    <w:p w14:paraId="4DED5F0B" w14:textId="77777777" w:rsidR="00E82C3A" w:rsidRDefault="00E82C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21045ADF"/>
    <w:multiLevelType w:val="hybridMultilevel"/>
    <w:tmpl w:val="FCE6B466"/>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10"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F1046"/>
    <w:multiLevelType w:val="hybridMultilevel"/>
    <w:tmpl w:val="8012BCD0"/>
    <w:lvl w:ilvl="0" w:tplc="3D1CE472">
      <w:start w:val="1"/>
      <w:numFmt w:val="decimal"/>
      <w:lvlText w:val="Proposal %1:"/>
      <w:lvlJc w:val="left"/>
      <w:pPr>
        <w:ind w:left="36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7"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3C6E34"/>
    <w:multiLevelType w:val="hybridMultilevel"/>
    <w:tmpl w:val="9D7AF0C6"/>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265CAF"/>
    <w:multiLevelType w:val="hybridMultilevel"/>
    <w:tmpl w:val="CA8A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3" w15:restartNumberingAfterBreak="0">
    <w:nsid w:val="44890CEB"/>
    <w:multiLevelType w:val="hybridMultilevel"/>
    <w:tmpl w:val="452ABC3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B934A5"/>
    <w:multiLevelType w:val="hybridMultilevel"/>
    <w:tmpl w:val="98D83BB6"/>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95638D9"/>
    <w:multiLevelType w:val="hybridMultilevel"/>
    <w:tmpl w:val="99721060"/>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DF3322D"/>
    <w:multiLevelType w:val="hybridMultilevel"/>
    <w:tmpl w:val="687015D8"/>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C67275"/>
    <w:multiLevelType w:val="hybridMultilevel"/>
    <w:tmpl w:val="C450E6BE"/>
    <w:lvl w:ilvl="0" w:tplc="21981754">
      <w:start w:val="1"/>
      <w:numFmt w:val="decimal"/>
      <w:lvlText w:val="Observation %1:"/>
      <w:lvlJc w:val="left"/>
      <w:pPr>
        <w:ind w:left="720" w:hanging="360"/>
      </w:pPr>
      <w:rPr>
        <w:rFonts w:ascii="Times New Roman" w:hAnsi="Times New Roman" w:hint="default"/>
        <w:b/>
        <w:i/>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D583A7B"/>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EB1773E"/>
    <w:multiLevelType w:val="hybridMultilevel"/>
    <w:tmpl w:val="E8C44C4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FF305E9"/>
    <w:multiLevelType w:val="hybridMultilevel"/>
    <w:tmpl w:val="74B6E8F8"/>
    <w:lvl w:ilvl="0" w:tplc="FFFFFFFF">
      <w:start w:val="1"/>
      <w:numFmt w:val="decimal"/>
      <w:lvlText w:val="Observation %1:"/>
      <w:lvlJc w:val="left"/>
      <w:pPr>
        <w:ind w:left="720" w:hanging="360"/>
      </w:pPr>
      <w:rPr>
        <w:rFonts w:ascii="Times New Roman" w:hAnsi="Times New Roman" w:hint="default"/>
        <w:b/>
        <w:i/>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0664B7D"/>
    <w:multiLevelType w:val="hybridMultilevel"/>
    <w:tmpl w:val="C4FCA174"/>
    <w:lvl w:ilvl="0" w:tplc="7BDAE6AC">
      <w:start w:val="1"/>
      <w:numFmt w:val="decimal"/>
      <w:lvlText w:val="Proposal %1:"/>
      <w:lvlJc w:val="left"/>
      <w:pPr>
        <w:ind w:left="720" w:hanging="360"/>
      </w:pPr>
      <w:rPr>
        <w:rFonts w:ascii="Times New Roman" w:hAnsi="Times New Roman" w:hint="default"/>
        <w:b/>
        <w:i/>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7"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8"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0865567">
    <w:abstractNumId w:val="9"/>
  </w:num>
  <w:num w:numId="2" w16cid:durableId="1513255830">
    <w:abstractNumId w:val="14"/>
  </w:num>
  <w:num w:numId="3" w16cid:durableId="22637795">
    <w:abstractNumId w:val="39"/>
  </w:num>
  <w:num w:numId="4" w16cid:durableId="377710381">
    <w:abstractNumId w:val="22"/>
  </w:num>
  <w:num w:numId="5" w16cid:durableId="1837307516">
    <w:abstractNumId w:val="7"/>
  </w:num>
  <w:num w:numId="6" w16cid:durableId="914818509">
    <w:abstractNumId w:val="3"/>
  </w:num>
  <w:num w:numId="7" w16cid:durableId="849758329">
    <w:abstractNumId w:val="32"/>
  </w:num>
  <w:num w:numId="8" w16cid:durableId="83764018">
    <w:abstractNumId w:val="4"/>
  </w:num>
  <w:num w:numId="9" w16cid:durableId="1821340926">
    <w:abstractNumId w:val="18"/>
  </w:num>
  <w:num w:numId="10" w16cid:durableId="2059041517">
    <w:abstractNumId w:val="1"/>
  </w:num>
  <w:num w:numId="11" w16cid:durableId="391732605">
    <w:abstractNumId w:val="35"/>
  </w:num>
  <w:num w:numId="12" w16cid:durableId="1387139623">
    <w:abstractNumId w:val="29"/>
  </w:num>
  <w:num w:numId="13" w16cid:durableId="160852543">
    <w:abstractNumId w:val="16"/>
  </w:num>
  <w:num w:numId="14" w16cid:durableId="1057628237">
    <w:abstractNumId w:val="36"/>
  </w:num>
  <w:num w:numId="15" w16cid:durableId="1749570507">
    <w:abstractNumId w:val="12"/>
  </w:num>
  <w:num w:numId="16" w16cid:durableId="1680888253">
    <w:abstractNumId w:val="38"/>
  </w:num>
  <w:num w:numId="17" w16cid:durableId="2013022081">
    <w:abstractNumId w:val="17"/>
  </w:num>
  <w:num w:numId="18" w16cid:durableId="1511947848">
    <w:abstractNumId w:val="15"/>
  </w:num>
  <w:num w:numId="19" w16cid:durableId="1753045296">
    <w:abstractNumId w:val="6"/>
  </w:num>
  <w:num w:numId="20" w16cid:durableId="1080760320">
    <w:abstractNumId w:val="37"/>
  </w:num>
  <w:num w:numId="21" w16cid:durableId="1530987868">
    <w:abstractNumId w:val="5"/>
  </w:num>
  <w:num w:numId="22" w16cid:durableId="1419405940">
    <w:abstractNumId w:val="21"/>
  </w:num>
  <w:num w:numId="23" w16cid:durableId="974915029">
    <w:abstractNumId w:val="20"/>
  </w:num>
  <w:num w:numId="24" w16cid:durableId="1668511595">
    <w:abstractNumId w:val="33"/>
  </w:num>
  <w:num w:numId="25" w16cid:durableId="236013948">
    <w:abstractNumId w:val="11"/>
  </w:num>
  <w:num w:numId="26" w16cid:durableId="1630477049">
    <w:abstractNumId w:val="13"/>
  </w:num>
  <w:num w:numId="27" w16cid:durableId="156269879">
    <w:abstractNumId w:val="28"/>
  </w:num>
  <w:num w:numId="28" w16cid:durableId="1900633081">
    <w:abstractNumId w:val="26"/>
  </w:num>
  <w:num w:numId="29" w16cid:durableId="1468626742">
    <w:abstractNumId w:val="24"/>
  </w:num>
  <w:num w:numId="30" w16cid:durableId="542404026">
    <w:abstractNumId w:val="19"/>
  </w:num>
  <w:num w:numId="31" w16cid:durableId="1248424909">
    <w:abstractNumId w:val="31"/>
  </w:num>
  <w:num w:numId="32" w16cid:durableId="386533011">
    <w:abstractNumId w:val="25"/>
  </w:num>
  <w:num w:numId="33" w16cid:durableId="1304460010">
    <w:abstractNumId w:val="34"/>
  </w:num>
  <w:num w:numId="34" w16cid:durableId="1352342116">
    <w:abstractNumId w:val="27"/>
  </w:num>
  <w:num w:numId="35" w16cid:durableId="812915929">
    <w:abstractNumId w:val="10"/>
  </w:num>
  <w:num w:numId="36" w16cid:durableId="690379214">
    <w:abstractNumId w:val="2"/>
  </w:num>
  <w:num w:numId="37" w16cid:durableId="955137842">
    <w:abstractNumId w:val="30"/>
  </w:num>
  <w:num w:numId="38" w16cid:durableId="1218469964">
    <w:abstractNumId w:val="8"/>
  </w:num>
  <w:num w:numId="39" w16cid:durableId="1253586796">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862"/>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578B"/>
    <w:rsid w:val="00005A58"/>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77E"/>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17D88"/>
    <w:rsid w:val="00017F94"/>
    <w:rsid w:val="00020331"/>
    <w:rsid w:val="000205C1"/>
    <w:rsid w:val="000208B8"/>
    <w:rsid w:val="00020936"/>
    <w:rsid w:val="00020D61"/>
    <w:rsid w:val="000210B9"/>
    <w:rsid w:val="0002130A"/>
    <w:rsid w:val="0002165C"/>
    <w:rsid w:val="00021802"/>
    <w:rsid w:val="000218A0"/>
    <w:rsid w:val="00021C67"/>
    <w:rsid w:val="00021DEC"/>
    <w:rsid w:val="00021EDB"/>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710"/>
    <w:rsid w:val="0002790C"/>
    <w:rsid w:val="000300FE"/>
    <w:rsid w:val="00030365"/>
    <w:rsid w:val="00030634"/>
    <w:rsid w:val="00030766"/>
    <w:rsid w:val="00030ED5"/>
    <w:rsid w:val="00030F74"/>
    <w:rsid w:val="00031242"/>
    <w:rsid w:val="00031762"/>
    <w:rsid w:val="00031BDE"/>
    <w:rsid w:val="00031EC5"/>
    <w:rsid w:val="00031EDD"/>
    <w:rsid w:val="00032043"/>
    <w:rsid w:val="000321DC"/>
    <w:rsid w:val="00032682"/>
    <w:rsid w:val="00032A64"/>
    <w:rsid w:val="00032B1F"/>
    <w:rsid w:val="00032DF2"/>
    <w:rsid w:val="00033076"/>
    <w:rsid w:val="000334D2"/>
    <w:rsid w:val="00033834"/>
    <w:rsid w:val="00033A55"/>
    <w:rsid w:val="00033AE8"/>
    <w:rsid w:val="00033E5C"/>
    <w:rsid w:val="00033EC5"/>
    <w:rsid w:val="00033FB8"/>
    <w:rsid w:val="00034821"/>
    <w:rsid w:val="000348D8"/>
    <w:rsid w:val="000349B7"/>
    <w:rsid w:val="00034DC2"/>
    <w:rsid w:val="00034FC3"/>
    <w:rsid w:val="000350B6"/>
    <w:rsid w:val="000351E0"/>
    <w:rsid w:val="0003540B"/>
    <w:rsid w:val="00035531"/>
    <w:rsid w:val="000356E1"/>
    <w:rsid w:val="00035958"/>
    <w:rsid w:val="00035A86"/>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2DCC"/>
    <w:rsid w:val="000430CF"/>
    <w:rsid w:val="00043703"/>
    <w:rsid w:val="00043850"/>
    <w:rsid w:val="00043F71"/>
    <w:rsid w:val="0004403C"/>
    <w:rsid w:val="00044225"/>
    <w:rsid w:val="00044359"/>
    <w:rsid w:val="00044576"/>
    <w:rsid w:val="00044C0A"/>
    <w:rsid w:val="00044FC4"/>
    <w:rsid w:val="0004516E"/>
    <w:rsid w:val="000451E5"/>
    <w:rsid w:val="0004524B"/>
    <w:rsid w:val="000453F6"/>
    <w:rsid w:val="00045E4B"/>
    <w:rsid w:val="00045F6F"/>
    <w:rsid w:val="00046CD6"/>
    <w:rsid w:val="00046CE4"/>
    <w:rsid w:val="00046DB7"/>
    <w:rsid w:val="00046F9A"/>
    <w:rsid w:val="0004713D"/>
    <w:rsid w:val="000472F3"/>
    <w:rsid w:val="000473E0"/>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09"/>
    <w:rsid w:val="000667D1"/>
    <w:rsid w:val="00066A56"/>
    <w:rsid w:val="00066E05"/>
    <w:rsid w:val="00066FC0"/>
    <w:rsid w:val="00067087"/>
    <w:rsid w:val="000671F8"/>
    <w:rsid w:val="00067200"/>
    <w:rsid w:val="0006739D"/>
    <w:rsid w:val="00067409"/>
    <w:rsid w:val="00067436"/>
    <w:rsid w:val="000674DD"/>
    <w:rsid w:val="0006777C"/>
    <w:rsid w:val="00067824"/>
    <w:rsid w:val="00067921"/>
    <w:rsid w:val="00067D3F"/>
    <w:rsid w:val="00067FE2"/>
    <w:rsid w:val="00070378"/>
    <w:rsid w:val="0007092F"/>
    <w:rsid w:val="000709C2"/>
    <w:rsid w:val="00070C77"/>
    <w:rsid w:val="00070E4C"/>
    <w:rsid w:val="0007118F"/>
    <w:rsid w:val="000715BD"/>
    <w:rsid w:val="000716DB"/>
    <w:rsid w:val="000716FB"/>
    <w:rsid w:val="00071BEF"/>
    <w:rsid w:val="00071E9B"/>
    <w:rsid w:val="000721FD"/>
    <w:rsid w:val="000725C2"/>
    <w:rsid w:val="00072C1A"/>
    <w:rsid w:val="00072CE0"/>
    <w:rsid w:val="00072E75"/>
    <w:rsid w:val="00072EFA"/>
    <w:rsid w:val="000732BB"/>
    <w:rsid w:val="00073785"/>
    <w:rsid w:val="00074375"/>
    <w:rsid w:val="000743A0"/>
    <w:rsid w:val="00074BBA"/>
    <w:rsid w:val="00074BF5"/>
    <w:rsid w:val="00074D5C"/>
    <w:rsid w:val="000752CD"/>
    <w:rsid w:val="00075680"/>
    <w:rsid w:val="0007590A"/>
    <w:rsid w:val="00075999"/>
    <w:rsid w:val="00075CE9"/>
    <w:rsid w:val="00076504"/>
    <w:rsid w:val="0007695F"/>
    <w:rsid w:val="00076F0D"/>
    <w:rsid w:val="0007747E"/>
    <w:rsid w:val="00077579"/>
    <w:rsid w:val="00077B11"/>
    <w:rsid w:val="00080050"/>
    <w:rsid w:val="00080344"/>
    <w:rsid w:val="000805B2"/>
    <w:rsid w:val="000806FD"/>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BCF"/>
    <w:rsid w:val="00083EBD"/>
    <w:rsid w:val="00084255"/>
    <w:rsid w:val="0008426C"/>
    <w:rsid w:val="0008481B"/>
    <w:rsid w:val="0008514E"/>
    <w:rsid w:val="00085201"/>
    <w:rsid w:val="00085239"/>
    <w:rsid w:val="0008579B"/>
    <w:rsid w:val="000862BA"/>
    <w:rsid w:val="00086434"/>
    <w:rsid w:val="00086748"/>
    <w:rsid w:val="00086840"/>
    <w:rsid w:val="00086A02"/>
    <w:rsid w:val="00086B50"/>
    <w:rsid w:val="00086C4A"/>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73"/>
    <w:rsid w:val="000908EE"/>
    <w:rsid w:val="00090AAF"/>
    <w:rsid w:val="00090E2A"/>
    <w:rsid w:val="00091714"/>
    <w:rsid w:val="00091768"/>
    <w:rsid w:val="00091C08"/>
    <w:rsid w:val="0009213F"/>
    <w:rsid w:val="000921E3"/>
    <w:rsid w:val="000922A1"/>
    <w:rsid w:val="00092334"/>
    <w:rsid w:val="00092C47"/>
    <w:rsid w:val="00092F6E"/>
    <w:rsid w:val="000931C3"/>
    <w:rsid w:val="00093629"/>
    <w:rsid w:val="00093B23"/>
    <w:rsid w:val="00093B4B"/>
    <w:rsid w:val="00093EA6"/>
    <w:rsid w:val="0009437A"/>
    <w:rsid w:val="000947B7"/>
    <w:rsid w:val="00094CFE"/>
    <w:rsid w:val="00094FCB"/>
    <w:rsid w:val="00095127"/>
    <w:rsid w:val="00095191"/>
    <w:rsid w:val="0009558E"/>
    <w:rsid w:val="00095671"/>
    <w:rsid w:val="0009582B"/>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6CA"/>
    <w:rsid w:val="000A2BAA"/>
    <w:rsid w:val="000A2BF3"/>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890"/>
    <w:rsid w:val="000A6AC6"/>
    <w:rsid w:val="000A6CFE"/>
    <w:rsid w:val="000A6E10"/>
    <w:rsid w:val="000A6E8D"/>
    <w:rsid w:val="000A6FDD"/>
    <w:rsid w:val="000A7C88"/>
    <w:rsid w:val="000A7CF2"/>
    <w:rsid w:val="000A7E17"/>
    <w:rsid w:val="000B016D"/>
    <w:rsid w:val="000B02C2"/>
    <w:rsid w:val="000B0352"/>
    <w:rsid w:val="000B060C"/>
    <w:rsid w:val="000B061D"/>
    <w:rsid w:val="000B081C"/>
    <w:rsid w:val="000B0F92"/>
    <w:rsid w:val="000B10AB"/>
    <w:rsid w:val="000B17A1"/>
    <w:rsid w:val="000B1C96"/>
    <w:rsid w:val="000B1CD3"/>
    <w:rsid w:val="000B1D22"/>
    <w:rsid w:val="000B20AF"/>
    <w:rsid w:val="000B256B"/>
    <w:rsid w:val="000B2AAA"/>
    <w:rsid w:val="000B3080"/>
    <w:rsid w:val="000B32D4"/>
    <w:rsid w:val="000B38DA"/>
    <w:rsid w:val="000B3F37"/>
    <w:rsid w:val="000B420A"/>
    <w:rsid w:val="000B4749"/>
    <w:rsid w:val="000B49D7"/>
    <w:rsid w:val="000B4D01"/>
    <w:rsid w:val="000B53AF"/>
    <w:rsid w:val="000B546F"/>
    <w:rsid w:val="000B54A8"/>
    <w:rsid w:val="000B569D"/>
    <w:rsid w:val="000B5B9A"/>
    <w:rsid w:val="000B5D6C"/>
    <w:rsid w:val="000B5E69"/>
    <w:rsid w:val="000B60B9"/>
    <w:rsid w:val="000B61CA"/>
    <w:rsid w:val="000B65BE"/>
    <w:rsid w:val="000B6AFB"/>
    <w:rsid w:val="000B6BDF"/>
    <w:rsid w:val="000B6D9B"/>
    <w:rsid w:val="000B71B6"/>
    <w:rsid w:val="000B7312"/>
    <w:rsid w:val="000B7387"/>
    <w:rsid w:val="000B754B"/>
    <w:rsid w:val="000B76BB"/>
    <w:rsid w:val="000B7D5E"/>
    <w:rsid w:val="000C05BC"/>
    <w:rsid w:val="000C07E4"/>
    <w:rsid w:val="000C0DEA"/>
    <w:rsid w:val="000C1051"/>
    <w:rsid w:val="000C133A"/>
    <w:rsid w:val="000C143C"/>
    <w:rsid w:val="000C170B"/>
    <w:rsid w:val="000C1B48"/>
    <w:rsid w:val="000C1C56"/>
    <w:rsid w:val="000C1DBD"/>
    <w:rsid w:val="000C1E33"/>
    <w:rsid w:val="000C1F69"/>
    <w:rsid w:val="000C2306"/>
    <w:rsid w:val="000C2DE1"/>
    <w:rsid w:val="000C38A5"/>
    <w:rsid w:val="000C393F"/>
    <w:rsid w:val="000C3987"/>
    <w:rsid w:val="000C3AAD"/>
    <w:rsid w:val="000C3EB8"/>
    <w:rsid w:val="000C3F16"/>
    <w:rsid w:val="000C448F"/>
    <w:rsid w:val="000C44B7"/>
    <w:rsid w:val="000C4B9B"/>
    <w:rsid w:val="000C4C76"/>
    <w:rsid w:val="000C4D99"/>
    <w:rsid w:val="000C4E89"/>
    <w:rsid w:val="000C550B"/>
    <w:rsid w:val="000C5759"/>
    <w:rsid w:val="000C58CD"/>
    <w:rsid w:val="000C59A5"/>
    <w:rsid w:val="000C5B11"/>
    <w:rsid w:val="000C5D2A"/>
    <w:rsid w:val="000C5D65"/>
    <w:rsid w:val="000C5E7D"/>
    <w:rsid w:val="000C63D5"/>
    <w:rsid w:val="000C673C"/>
    <w:rsid w:val="000C689A"/>
    <w:rsid w:val="000C69F8"/>
    <w:rsid w:val="000C6C96"/>
    <w:rsid w:val="000C6EF5"/>
    <w:rsid w:val="000C6F13"/>
    <w:rsid w:val="000C6F68"/>
    <w:rsid w:val="000C71D9"/>
    <w:rsid w:val="000C71E8"/>
    <w:rsid w:val="000C7315"/>
    <w:rsid w:val="000C75D2"/>
    <w:rsid w:val="000C7930"/>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1A"/>
    <w:rsid w:val="000D199E"/>
    <w:rsid w:val="000D206C"/>
    <w:rsid w:val="000D218F"/>
    <w:rsid w:val="000D2204"/>
    <w:rsid w:val="000D23C1"/>
    <w:rsid w:val="000D23F0"/>
    <w:rsid w:val="000D2AE0"/>
    <w:rsid w:val="000D2EA5"/>
    <w:rsid w:val="000D2FE6"/>
    <w:rsid w:val="000D3140"/>
    <w:rsid w:val="000D34B5"/>
    <w:rsid w:val="000D35D4"/>
    <w:rsid w:val="000D362A"/>
    <w:rsid w:val="000D37FA"/>
    <w:rsid w:val="000D3A6C"/>
    <w:rsid w:val="000D4324"/>
    <w:rsid w:val="000D46EE"/>
    <w:rsid w:val="000D48E1"/>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942"/>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8DE"/>
    <w:rsid w:val="000E6F62"/>
    <w:rsid w:val="000E7154"/>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9C1"/>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07C70"/>
    <w:rsid w:val="00107D50"/>
    <w:rsid w:val="00110039"/>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577"/>
    <w:rsid w:val="0011368C"/>
    <w:rsid w:val="0011372B"/>
    <w:rsid w:val="001138BF"/>
    <w:rsid w:val="00113A26"/>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682"/>
    <w:rsid w:val="0012079F"/>
    <w:rsid w:val="001207F3"/>
    <w:rsid w:val="00120CDC"/>
    <w:rsid w:val="00120D2A"/>
    <w:rsid w:val="00121897"/>
    <w:rsid w:val="001218F8"/>
    <w:rsid w:val="00121AF7"/>
    <w:rsid w:val="00121B27"/>
    <w:rsid w:val="00121E20"/>
    <w:rsid w:val="00121F72"/>
    <w:rsid w:val="00121FDE"/>
    <w:rsid w:val="00122581"/>
    <w:rsid w:val="00122842"/>
    <w:rsid w:val="00122A64"/>
    <w:rsid w:val="00122B2B"/>
    <w:rsid w:val="00122EB3"/>
    <w:rsid w:val="00123236"/>
    <w:rsid w:val="0012343D"/>
    <w:rsid w:val="0012345C"/>
    <w:rsid w:val="001235C4"/>
    <w:rsid w:val="00123975"/>
    <w:rsid w:val="00123A55"/>
    <w:rsid w:val="00123DED"/>
    <w:rsid w:val="00124150"/>
    <w:rsid w:val="001241B0"/>
    <w:rsid w:val="0012454F"/>
    <w:rsid w:val="0012467D"/>
    <w:rsid w:val="001246B8"/>
    <w:rsid w:val="001246EC"/>
    <w:rsid w:val="001249BA"/>
    <w:rsid w:val="001249D7"/>
    <w:rsid w:val="00124B40"/>
    <w:rsid w:val="00124C33"/>
    <w:rsid w:val="00124E10"/>
    <w:rsid w:val="00125078"/>
    <w:rsid w:val="0012524B"/>
    <w:rsid w:val="001252FE"/>
    <w:rsid w:val="001257E6"/>
    <w:rsid w:val="001259AE"/>
    <w:rsid w:val="00125C03"/>
    <w:rsid w:val="00125DFA"/>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D0F"/>
    <w:rsid w:val="00130EFD"/>
    <w:rsid w:val="00130F15"/>
    <w:rsid w:val="00131683"/>
    <w:rsid w:val="001316D9"/>
    <w:rsid w:val="00131997"/>
    <w:rsid w:val="00131A1B"/>
    <w:rsid w:val="00131AC6"/>
    <w:rsid w:val="00131B2C"/>
    <w:rsid w:val="00131D8D"/>
    <w:rsid w:val="001320F7"/>
    <w:rsid w:val="001321CE"/>
    <w:rsid w:val="001322B0"/>
    <w:rsid w:val="00132692"/>
    <w:rsid w:val="001326EF"/>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37F"/>
    <w:rsid w:val="00136424"/>
    <w:rsid w:val="00136998"/>
    <w:rsid w:val="00136AAD"/>
    <w:rsid w:val="00136BA1"/>
    <w:rsid w:val="00136DF8"/>
    <w:rsid w:val="00136EB3"/>
    <w:rsid w:val="0013709A"/>
    <w:rsid w:val="0013726F"/>
    <w:rsid w:val="00137280"/>
    <w:rsid w:val="00137288"/>
    <w:rsid w:val="00137480"/>
    <w:rsid w:val="001375D8"/>
    <w:rsid w:val="001376F7"/>
    <w:rsid w:val="001377C3"/>
    <w:rsid w:val="00137A97"/>
    <w:rsid w:val="0014014B"/>
    <w:rsid w:val="00140608"/>
    <w:rsid w:val="0014068D"/>
    <w:rsid w:val="0014073C"/>
    <w:rsid w:val="00140762"/>
    <w:rsid w:val="00140912"/>
    <w:rsid w:val="00140E5E"/>
    <w:rsid w:val="00140F9E"/>
    <w:rsid w:val="001410F1"/>
    <w:rsid w:val="001411F6"/>
    <w:rsid w:val="00141323"/>
    <w:rsid w:val="001414D7"/>
    <w:rsid w:val="001418FE"/>
    <w:rsid w:val="00141924"/>
    <w:rsid w:val="00141E46"/>
    <w:rsid w:val="0014206B"/>
    <w:rsid w:val="00142093"/>
    <w:rsid w:val="0014215B"/>
    <w:rsid w:val="001426EA"/>
    <w:rsid w:val="001427BC"/>
    <w:rsid w:val="0014297C"/>
    <w:rsid w:val="00142D73"/>
    <w:rsid w:val="00142E42"/>
    <w:rsid w:val="00142F87"/>
    <w:rsid w:val="001433C9"/>
    <w:rsid w:val="00143533"/>
    <w:rsid w:val="0014371C"/>
    <w:rsid w:val="00143932"/>
    <w:rsid w:val="00143E78"/>
    <w:rsid w:val="00143F70"/>
    <w:rsid w:val="00143FFE"/>
    <w:rsid w:val="001445AA"/>
    <w:rsid w:val="0014471E"/>
    <w:rsid w:val="00144844"/>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A35"/>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1CCF"/>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6B64"/>
    <w:rsid w:val="00157654"/>
    <w:rsid w:val="0016019C"/>
    <w:rsid w:val="00160674"/>
    <w:rsid w:val="00160786"/>
    <w:rsid w:val="00160E93"/>
    <w:rsid w:val="001610F8"/>
    <w:rsid w:val="00161258"/>
    <w:rsid w:val="001613DF"/>
    <w:rsid w:val="00161455"/>
    <w:rsid w:val="001618A3"/>
    <w:rsid w:val="00161CFF"/>
    <w:rsid w:val="0016207A"/>
    <w:rsid w:val="00162181"/>
    <w:rsid w:val="00162262"/>
    <w:rsid w:val="00162BD5"/>
    <w:rsid w:val="00162CF1"/>
    <w:rsid w:val="00162F82"/>
    <w:rsid w:val="00162FCB"/>
    <w:rsid w:val="001630E4"/>
    <w:rsid w:val="001630E8"/>
    <w:rsid w:val="0016343B"/>
    <w:rsid w:val="001634A2"/>
    <w:rsid w:val="001639BC"/>
    <w:rsid w:val="001639E6"/>
    <w:rsid w:val="00163AFC"/>
    <w:rsid w:val="00163BE3"/>
    <w:rsid w:val="00164090"/>
    <w:rsid w:val="00164567"/>
    <w:rsid w:val="00164646"/>
    <w:rsid w:val="001647FA"/>
    <w:rsid w:val="001649D4"/>
    <w:rsid w:val="00164C22"/>
    <w:rsid w:val="00165137"/>
    <w:rsid w:val="0016634F"/>
    <w:rsid w:val="00166735"/>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440"/>
    <w:rsid w:val="00173869"/>
    <w:rsid w:val="001738A5"/>
    <w:rsid w:val="00173A00"/>
    <w:rsid w:val="00173DB6"/>
    <w:rsid w:val="0017422C"/>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197"/>
    <w:rsid w:val="001801B2"/>
    <w:rsid w:val="001804F1"/>
    <w:rsid w:val="001809D8"/>
    <w:rsid w:val="00180E60"/>
    <w:rsid w:val="001817BA"/>
    <w:rsid w:val="00181B3A"/>
    <w:rsid w:val="00181D4F"/>
    <w:rsid w:val="00181FD4"/>
    <w:rsid w:val="001820B2"/>
    <w:rsid w:val="001821E9"/>
    <w:rsid w:val="001825DC"/>
    <w:rsid w:val="00182608"/>
    <w:rsid w:val="001826CD"/>
    <w:rsid w:val="001828CC"/>
    <w:rsid w:val="00182A82"/>
    <w:rsid w:val="00182E75"/>
    <w:rsid w:val="00182E85"/>
    <w:rsid w:val="001830CF"/>
    <w:rsid w:val="001831BD"/>
    <w:rsid w:val="00183221"/>
    <w:rsid w:val="0018322F"/>
    <w:rsid w:val="0018357A"/>
    <w:rsid w:val="001836DF"/>
    <w:rsid w:val="00183736"/>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31"/>
    <w:rsid w:val="00187CBC"/>
    <w:rsid w:val="00190187"/>
    <w:rsid w:val="001901AF"/>
    <w:rsid w:val="00190307"/>
    <w:rsid w:val="0019051A"/>
    <w:rsid w:val="00190731"/>
    <w:rsid w:val="00190927"/>
    <w:rsid w:val="00190AFC"/>
    <w:rsid w:val="00190BD5"/>
    <w:rsid w:val="001912D1"/>
    <w:rsid w:val="00191727"/>
    <w:rsid w:val="00191830"/>
    <w:rsid w:val="00191A2B"/>
    <w:rsid w:val="00191C0F"/>
    <w:rsid w:val="00191DA4"/>
    <w:rsid w:val="00191EBF"/>
    <w:rsid w:val="00192058"/>
    <w:rsid w:val="001925E5"/>
    <w:rsid w:val="00192D98"/>
    <w:rsid w:val="00193944"/>
    <w:rsid w:val="00193987"/>
    <w:rsid w:val="00194183"/>
    <w:rsid w:val="00194465"/>
    <w:rsid w:val="00194A69"/>
    <w:rsid w:val="00194FBD"/>
    <w:rsid w:val="0019573B"/>
    <w:rsid w:val="0019592C"/>
    <w:rsid w:val="00195B9A"/>
    <w:rsid w:val="00195F47"/>
    <w:rsid w:val="00196085"/>
    <w:rsid w:val="00196228"/>
    <w:rsid w:val="00196A48"/>
    <w:rsid w:val="00196B90"/>
    <w:rsid w:val="00196D55"/>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ECE"/>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5"/>
    <w:rsid w:val="001A4EDF"/>
    <w:rsid w:val="001A5174"/>
    <w:rsid w:val="001A60B7"/>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8E3"/>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964"/>
    <w:rsid w:val="001B6C77"/>
    <w:rsid w:val="001B70CF"/>
    <w:rsid w:val="001B716B"/>
    <w:rsid w:val="001B7411"/>
    <w:rsid w:val="001B748B"/>
    <w:rsid w:val="001B7C7A"/>
    <w:rsid w:val="001B7CAB"/>
    <w:rsid w:val="001C002C"/>
    <w:rsid w:val="001C0085"/>
    <w:rsid w:val="001C030C"/>
    <w:rsid w:val="001C04E1"/>
    <w:rsid w:val="001C063F"/>
    <w:rsid w:val="001C0883"/>
    <w:rsid w:val="001C146C"/>
    <w:rsid w:val="001C146F"/>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4FB4"/>
    <w:rsid w:val="001C518A"/>
    <w:rsid w:val="001C5594"/>
    <w:rsid w:val="001C55B0"/>
    <w:rsid w:val="001C589B"/>
    <w:rsid w:val="001C58A6"/>
    <w:rsid w:val="001C5903"/>
    <w:rsid w:val="001C5B75"/>
    <w:rsid w:val="001C5F88"/>
    <w:rsid w:val="001C5FCC"/>
    <w:rsid w:val="001C619C"/>
    <w:rsid w:val="001C61DC"/>
    <w:rsid w:val="001C6659"/>
    <w:rsid w:val="001C69EF"/>
    <w:rsid w:val="001C6AA5"/>
    <w:rsid w:val="001C70EF"/>
    <w:rsid w:val="001C7185"/>
    <w:rsid w:val="001C73CA"/>
    <w:rsid w:val="001C7A3F"/>
    <w:rsid w:val="001C7AB6"/>
    <w:rsid w:val="001C7AF1"/>
    <w:rsid w:val="001C7F47"/>
    <w:rsid w:val="001D006C"/>
    <w:rsid w:val="001D00F1"/>
    <w:rsid w:val="001D0578"/>
    <w:rsid w:val="001D0593"/>
    <w:rsid w:val="001D1258"/>
    <w:rsid w:val="001D13B0"/>
    <w:rsid w:val="001D14B1"/>
    <w:rsid w:val="001D15D4"/>
    <w:rsid w:val="001D173A"/>
    <w:rsid w:val="001D19F8"/>
    <w:rsid w:val="001D1CFF"/>
    <w:rsid w:val="001D24D4"/>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44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08C"/>
    <w:rsid w:val="001D7260"/>
    <w:rsid w:val="001D74BA"/>
    <w:rsid w:val="001D7816"/>
    <w:rsid w:val="001D7B96"/>
    <w:rsid w:val="001D7EFB"/>
    <w:rsid w:val="001D7FE2"/>
    <w:rsid w:val="001E09F4"/>
    <w:rsid w:val="001E0A73"/>
    <w:rsid w:val="001E111F"/>
    <w:rsid w:val="001E1284"/>
    <w:rsid w:val="001E12EE"/>
    <w:rsid w:val="001E13E0"/>
    <w:rsid w:val="001E14AB"/>
    <w:rsid w:val="001E1524"/>
    <w:rsid w:val="001E17A3"/>
    <w:rsid w:val="001E197E"/>
    <w:rsid w:val="001E1D3C"/>
    <w:rsid w:val="001E1D61"/>
    <w:rsid w:val="001E1D71"/>
    <w:rsid w:val="001E1FD2"/>
    <w:rsid w:val="001E220A"/>
    <w:rsid w:val="001E251E"/>
    <w:rsid w:val="001E266E"/>
    <w:rsid w:val="001E2EEF"/>
    <w:rsid w:val="001E3186"/>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6C0"/>
    <w:rsid w:val="001E5A3E"/>
    <w:rsid w:val="001E5BB2"/>
    <w:rsid w:val="001E5D1F"/>
    <w:rsid w:val="001E5F6D"/>
    <w:rsid w:val="001E6419"/>
    <w:rsid w:val="001E6446"/>
    <w:rsid w:val="001E684F"/>
    <w:rsid w:val="001E69AD"/>
    <w:rsid w:val="001E6A26"/>
    <w:rsid w:val="001E6C1B"/>
    <w:rsid w:val="001E6DE6"/>
    <w:rsid w:val="001E6F14"/>
    <w:rsid w:val="001E6FB8"/>
    <w:rsid w:val="001E719A"/>
    <w:rsid w:val="001E750C"/>
    <w:rsid w:val="001E7575"/>
    <w:rsid w:val="001E7632"/>
    <w:rsid w:val="001E7922"/>
    <w:rsid w:val="001E7AFE"/>
    <w:rsid w:val="001F0546"/>
    <w:rsid w:val="001F06C1"/>
    <w:rsid w:val="001F09B0"/>
    <w:rsid w:val="001F0D94"/>
    <w:rsid w:val="001F0DDF"/>
    <w:rsid w:val="001F134F"/>
    <w:rsid w:val="001F1526"/>
    <w:rsid w:val="001F1588"/>
    <w:rsid w:val="001F16FD"/>
    <w:rsid w:val="001F1B1E"/>
    <w:rsid w:val="001F1CCC"/>
    <w:rsid w:val="001F1DFA"/>
    <w:rsid w:val="001F1E18"/>
    <w:rsid w:val="001F22A9"/>
    <w:rsid w:val="001F2536"/>
    <w:rsid w:val="001F26BB"/>
    <w:rsid w:val="001F26E9"/>
    <w:rsid w:val="001F2724"/>
    <w:rsid w:val="001F2E08"/>
    <w:rsid w:val="001F330A"/>
    <w:rsid w:val="001F37ED"/>
    <w:rsid w:val="001F3935"/>
    <w:rsid w:val="001F39AB"/>
    <w:rsid w:val="001F3F56"/>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744"/>
    <w:rsid w:val="001F6791"/>
    <w:rsid w:val="001F697C"/>
    <w:rsid w:val="001F6E45"/>
    <w:rsid w:val="001F7259"/>
    <w:rsid w:val="001F7317"/>
    <w:rsid w:val="001F7457"/>
    <w:rsid w:val="001F76DF"/>
    <w:rsid w:val="001F798D"/>
    <w:rsid w:val="001F7DD6"/>
    <w:rsid w:val="001F7FCF"/>
    <w:rsid w:val="0020001D"/>
    <w:rsid w:val="002000F2"/>
    <w:rsid w:val="002000FC"/>
    <w:rsid w:val="0020020C"/>
    <w:rsid w:val="00200A92"/>
    <w:rsid w:val="00200BF9"/>
    <w:rsid w:val="002018D7"/>
    <w:rsid w:val="00201C19"/>
    <w:rsid w:val="00201C7E"/>
    <w:rsid w:val="00201D80"/>
    <w:rsid w:val="00201D85"/>
    <w:rsid w:val="00201DBE"/>
    <w:rsid w:val="0020213E"/>
    <w:rsid w:val="00202201"/>
    <w:rsid w:val="002026F0"/>
    <w:rsid w:val="002029C7"/>
    <w:rsid w:val="00202B8E"/>
    <w:rsid w:val="00202D2E"/>
    <w:rsid w:val="00203159"/>
    <w:rsid w:val="0020355D"/>
    <w:rsid w:val="0020361A"/>
    <w:rsid w:val="00203A6E"/>
    <w:rsid w:val="00203F00"/>
    <w:rsid w:val="00203F5C"/>
    <w:rsid w:val="00204182"/>
    <w:rsid w:val="002047DE"/>
    <w:rsid w:val="00204A5A"/>
    <w:rsid w:val="00204C12"/>
    <w:rsid w:val="00204E54"/>
    <w:rsid w:val="00204FDD"/>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11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27B"/>
    <w:rsid w:val="0021132B"/>
    <w:rsid w:val="00211345"/>
    <w:rsid w:val="00211390"/>
    <w:rsid w:val="002114FA"/>
    <w:rsid w:val="002116F5"/>
    <w:rsid w:val="00211940"/>
    <w:rsid w:val="00211A90"/>
    <w:rsid w:val="00211C49"/>
    <w:rsid w:val="00211D31"/>
    <w:rsid w:val="00211DD9"/>
    <w:rsid w:val="002120C7"/>
    <w:rsid w:val="002120FA"/>
    <w:rsid w:val="002125B4"/>
    <w:rsid w:val="00212816"/>
    <w:rsid w:val="00212D30"/>
    <w:rsid w:val="00212FA2"/>
    <w:rsid w:val="002130BD"/>
    <w:rsid w:val="0021356F"/>
    <w:rsid w:val="00213851"/>
    <w:rsid w:val="00213F38"/>
    <w:rsid w:val="002140D1"/>
    <w:rsid w:val="002145A2"/>
    <w:rsid w:val="00214C1B"/>
    <w:rsid w:val="00214E0D"/>
    <w:rsid w:val="0021586D"/>
    <w:rsid w:val="0021619F"/>
    <w:rsid w:val="002162EA"/>
    <w:rsid w:val="002165F9"/>
    <w:rsid w:val="00216685"/>
    <w:rsid w:val="00216896"/>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800"/>
    <w:rsid w:val="00220AA0"/>
    <w:rsid w:val="00220E92"/>
    <w:rsid w:val="002211DD"/>
    <w:rsid w:val="0022135D"/>
    <w:rsid w:val="002213AF"/>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973"/>
    <w:rsid w:val="00225FAF"/>
    <w:rsid w:val="0022657F"/>
    <w:rsid w:val="00226608"/>
    <w:rsid w:val="002267B5"/>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40A"/>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41C"/>
    <w:rsid w:val="00235581"/>
    <w:rsid w:val="00235698"/>
    <w:rsid w:val="00235724"/>
    <w:rsid w:val="0023598D"/>
    <w:rsid w:val="00235F5A"/>
    <w:rsid w:val="002361D3"/>
    <w:rsid w:val="002365DB"/>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BB0"/>
    <w:rsid w:val="00242CAE"/>
    <w:rsid w:val="002430CC"/>
    <w:rsid w:val="002434F6"/>
    <w:rsid w:val="002437F9"/>
    <w:rsid w:val="002438A8"/>
    <w:rsid w:val="0024395B"/>
    <w:rsid w:val="00243ACD"/>
    <w:rsid w:val="00243C68"/>
    <w:rsid w:val="00243DCC"/>
    <w:rsid w:val="00244309"/>
    <w:rsid w:val="002443C2"/>
    <w:rsid w:val="002444E3"/>
    <w:rsid w:val="00244606"/>
    <w:rsid w:val="00244924"/>
    <w:rsid w:val="00244B37"/>
    <w:rsid w:val="002450F0"/>
    <w:rsid w:val="00245492"/>
    <w:rsid w:val="00245A41"/>
    <w:rsid w:val="00245B70"/>
    <w:rsid w:val="00245D7D"/>
    <w:rsid w:val="00245E39"/>
    <w:rsid w:val="00245EC9"/>
    <w:rsid w:val="00245F88"/>
    <w:rsid w:val="00245FBA"/>
    <w:rsid w:val="0024645D"/>
    <w:rsid w:val="00246C52"/>
    <w:rsid w:val="00246E71"/>
    <w:rsid w:val="00246EB6"/>
    <w:rsid w:val="00246F3C"/>
    <w:rsid w:val="00246F99"/>
    <w:rsid w:val="002471AB"/>
    <w:rsid w:val="002472FF"/>
    <w:rsid w:val="00247857"/>
    <w:rsid w:val="0024785A"/>
    <w:rsid w:val="00247B6E"/>
    <w:rsid w:val="00247BB5"/>
    <w:rsid w:val="00247C82"/>
    <w:rsid w:val="00247D76"/>
    <w:rsid w:val="00247D8E"/>
    <w:rsid w:val="00247DC3"/>
    <w:rsid w:val="00247DD1"/>
    <w:rsid w:val="002500C3"/>
    <w:rsid w:val="00250244"/>
    <w:rsid w:val="00250D9C"/>
    <w:rsid w:val="00250F6D"/>
    <w:rsid w:val="00251117"/>
    <w:rsid w:val="0025111B"/>
    <w:rsid w:val="002512A9"/>
    <w:rsid w:val="0025169E"/>
    <w:rsid w:val="00251929"/>
    <w:rsid w:val="00251AA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D3E"/>
    <w:rsid w:val="00256E40"/>
    <w:rsid w:val="00256F02"/>
    <w:rsid w:val="002571C8"/>
    <w:rsid w:val="002571D0"/>
    <w:rsid w:val="002572F1"/>
    <w:rsid w:val="00257500"/>
    <w:rsid w:val="00257578"/>
    <w:rsid w:val="00257A62"/>
    <w:rsid w:val="002600EF"/>
    <w:rsid w:val="00260156"/>
    <w:rsid w:val="00260541"/>
    <w:rsid w:val="0026075E"/>
    <w:rsid w:val="00260FAD"/>
    <w:rsid w:val="002612A1"/>
    <w:rsid w:val="002613BD"/>
    <w:rsid w:val="002613D2"/>
    <w:rsid w:val="0026179E"/>
    <w:rsid w:val="00261D05"/>
    <w:rsid w:val="00261FF8"/>
    <w:rsid w:val="002623AC"/>
    <w:rsid w:val="00262793"/>
    <w:rsid w:val="00262979"/>
    <w:rsid w:val="00262CEB"/>
    <w:rsid w:val="00262E69"/>
    <w:rsid w:val="00263038"/>
    <w:rsid w:val="00263538"/>
    <w:rsid w:val="00263A93"/>
    <w:rsid w:val="00263B02"/>
    <w:rsid w:val="00263B8E"/>
    <w:rsid w:val="00263DD9"/>
    <w:rsid w:val="00263F00"/>
    <w:rsid w:val="002640C2"/>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792"/>
    <w:rsid w:val="0026697D"/>
    <w:rsid w:val="00266A94"/>
    <w:rsid w:val="00266E14"/>
    <w:rsid w:val="0026716C"/>
    <w:rsid w:val="0026772E"/>
    <w:rsid w:val="00267825"/>
    <w:rsid w:val="00267A30"/>
    <w:rsid w:val="00267CFE"/>
    <w:rsid w:val="00267EF5"/>
    <w:rsid w:val="00267F41"/>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37D"/>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5B0"/>
    <w:rsid w:val="002817B4"/>
    <w:rsid w:val="0028211D"/>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437"/>
    <w:rsid w:val="002877DE"/>
    <w:rsid w:val="00287AE3"/>
    <w:rsid w:val="00287C28"/>
    <w:rsid w:val="00290254"/>
    <w:rsid w:val="002907DA"/>
    <w:rsid w:val="00290903"/>
    <w:rsid w:val="0029178F"/>
    <w:rsid w:val="00291832"/>
    <w:rsid w:val="00291B01"/>
    <w:rsid w:val="00291CDA"/>
    <w:rsid w:val="0029249B"/>
    <w:rsid w:val="002927C7"/>
    <w:rsid w:val="00292B70"/>
    <w:rsid w:val="00292CBD"/>
    <w:rsid w:val="002934F1"/>
    <w:rsid w:val="00293504"/>
    <w:rsid w:val="00293559"/>
    <w:rsid w:val="00293A4A"/>
    <w:rsid w:val="002943A4"/>
    <w:rsid w:val="002944CA"/>
    <w:rsid w:val="00294654"/>
    <w:rsid w:val="0029466E"/>
    <w:rsid w:val="00294722"/>
    <w:rsid w:val="0029491A"/>
    <w:rsid w:val="00294AB1"/>
    <w:rsid w:val="00294EA9"/>
    <w:rsid w:val="00294FB4"/>
    <w:rsid w:val="0029512F"/>
    <w:rsid w:val="00295226"/>
    <w:rsid w:val="0029548C"/>
    <w:rsid w:val="00295539"/>
    <w:rsid w:val="0029556D"/>
    <w:rsid w:val="002958DF"/>
    <w:rsid w:val="00295B7D"/>
    <w:rsid w:val="00295F1C"/>
    <w:rsid w:val="0029636B"/>
    <w:rsid w:val="002963EC"/>
    <w:rsid w:val="002965C5"/>
    <w:rsid w:val="00296AAB"/>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019"/>
    <w:rsid w:val="002A4102"/>
    <w:rsid w:val="002A412A"/>
    <w:rsid w:val="002A4918"/>
    <w:rsid w:val="002A4E20"/>
    <w:rsid w:val="002A4EFE"/>
    <w:rsid w:val="002A4F5E"/>
    <w:rsid w:val="002A523D"/>
    <w:rsid w:val="002A5488"/>
    <w:rsid w:val="002A570C"/>
    <w:rsid w:val="002A5912"/>
    <w:rsid w:val="002A5B94"/>
    <w:rsid w:val="002A5F1E"/>
    <w:rsid w:val="002A5FC1"/>
    <w:rsid w:val="002A60B6"/>
    <w:rsid w:val="002A6144"/>
    <w:rsid w:val="002A6377"/>
    <w:rsid w:val="002A649B"/>
    <w:rsid w:val="002A6691"/>
    <w:rsid w:val="002A68D9"/>
    <w:rsid w:val="002A732C"/>
    <w:rsid w:val="002A7635"/>
    <w:rsid w:val="002A7A6A"/>
    <w:rsid w:val="002A7AB4"/>
    <w:rsid w:val="002A7B03"/>
    <w:rsid w:val="002A7B72"/>
    <w:rsid w:val="002A7E8B"/>
    <w:rsid w:val="002B05B2"/>
    <w:rsid w:val="002B0740"/>
    <w:rsid w:val="002B07BF"/>
    <w:rsid w:val="002B0805"/>
    <w:rsid w:val="002B0C99"/>
    <w:rsid w:val="002B0EDA"/>
    <w:rsid w:val="002B10F9"/>
    <w:rsid w:val="002B112E"/>
    <w:rsid w:val="002B151A"/>
    <w:rsid w:val="002B159E"/>
    <w:rsid w:val="002B18D3"/>
    <w:rsid w:val="002B1C7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5C09"/>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BBE"/>
    <w:rsid w:val="002C2E8A"/>
    <w:rsid w:val="002C2F0F"/>
    <w:rsid w:val="002C2FCD"/>
    <w:rsid w:val="002C3216"/>
    <w:rsid w:val="002C36D3"/>
    <w:rsid w:val="002C383E"/>
    <w:rsid w:val="002C3AE4"/>
    <w:rsid w:val="002C3B99"/>
    <w:rsid w:val="002C3C99"/>
    <w:rsid w:val="002C3DDD"/>
    <w:rsid w:val="002C3E89"/>
    <w:rsid w:val="002C3FF2"/>
    <w:rsid w:val="002C4110"/>
    <w:rsid w:val="002C44BB"/>
    <w:rsid w:val="002C44DB"/>
    <w:rsid w:val="002C47BD"/>
    <w:rsid w:val="002C4823"/>
    <w:rsid w:val="002C4FAC"/>
    <w:rsid w:val="002C51A0"/>
    <w:rsid w:val="002C5533"/>
    <w:rsid w:val="002C5620"/>
    <w:rsid w:val="002C5A6B"/>
    <w:rsid w:val="002C5AD6"/>
    <w:rsid w:val="002C5C69"/>
    <w:rsid w:val="002C5DAF"/>
    <w:rsid w:val="002C61E0"/>
    <w:rsid w:val="002C62B2"/>
    <w:rsid w:val="002C68E9"/>
    <w:rsid w:val="002C6F55"/>
    <w:rsid w:val="002C7246"/>
    <w:rsid w:val="002C782F"/>
    <w:rsid w:val="002C7B03"/>
    <w:rsid w:val="002C7B0D"/>
    <w:rsid w:val="002C7D95"/>
    <w:rsid w:val="002C7F9B"/>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3E64"/>
    <w:rsid w:val="002D425A"/>
    <w:rsid w:val="002D4322"/>
    <w:rsid w:val="002D4A54"/>
    <w:rsid w:val="002D4BFE"/>
    <w:rsid w:val="002D4C64"/>
    <w:rsid w:val="002D4E37"/>
    <w:rsid w:val="002D510B"/>
    <w:rsid w:val="002D5216"/>
    <w:rsid w:val="002D52E0"/>
    <w:rsid w:val="002D5DEA"/>
    <w:rsid w:val="002D60B9"/>
    <w:rsid w:val="002D6127"/>
    <w:rsid w:val="002D620D"/>
    <w:rsid w:val="002D63B8"/>
    <w:rsid w:val="002D656C"/>
    <w:rsid w:val="002D6755"/>
    <w:rsid w:val="002D68C3"/>
    <w:rsid w:val="002D6C69"/>
    <w:rsid w:val="002D745A"/>
    <w:rsid w:val="002D7565"/>
    <w:rsid w:val="002D772F"/>
    <w:rsid w:val="002E018E"/>
    <w:rsid w:val="002E04F0"/>
    <w:rsid w:val="002E0864"/>
    <w:rsid w:val="002E09C1"/>
    <w:rsid w:val="002E0A48"/>
    <w:rsid w:val="002E0D02"/>
    <w:rsid w:val="002E0DA6"/>
    <w:rsid w:val="002E0E94"/>
    <w:rsid w:val="002E169E"/>
    <w:rsid w:val="002E16BC"/>
    <w:rsid w:val="002E1852"/>
    <w:rsid w:val="002E1941"/>
    <w:rsid w:val="002E1A90"/>
    <w:rsid w:val="002E1D0D"/>
    <w:rsid w:val="002E1FDC"/>
    <w:rsid w:val="002E21D5"/>
    <w:rsid w:val="002E235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159"/>
    <w:rsid w:val="002E43BA"/>
    <w:rsid w:val="002E45D5"/>
    <w:rsid w:val="002E48E7"/>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99"/>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A93"/>
    <w:rsid w:val="002F5FDA"/>
    <w:rsid w:val="002F619C"/>
    <w:rsid w:val="002F6319"/>
    <w:rsid w:val="002F63B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5DE"/>
    <w:rsid w:val="003016FB"/>
    <w:rsid w:val="003017E3"/>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7D3"/>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1D"/>
    <w:rsid w:val="00312287"/>
    <w:rsid w:val="003122F9"/>
    <w:rsid w:val="00312357"/>
    <w:rsid w:val="00312416"/>
    <w:rsid w:val="00312D99"/>
    <w:rsid w:val="003137A0"/>
    <w:rsid w:val="003137ED"/>
    <w:rsid w:val="00313C4F"/>
    <w:rsid w:val="00313D20"/>
    <w:rsid w:val="003141C2"/>
    <w:rsid w:val="00314364"/>
    <w:rsid w:val="00314629"/>
    <w:rsid w:val="003146A4"/>
    <w:rsid w:val="0031518B"/>
    <w:rsid w:val="0031544B"/>
    <w:rsid w:val="0031586B"/>
    <w:rsid w:val="0031599D"/>
    <w:rsid w:val="00315F72"/>
    <w:rsid w:val="00316072"/>
    <w:rsid w:val="00316265"/>
    <w:rsid w:val="00316786"/>
    <w:rsid w:val="00316A94"/>
    <w:rsid w:val="00316C58"/>
    <w:rsid w:val="00316E46"/>
    <w:rsid w:val="00317050"/>
    <w:rsid w:val="003172FB"/>
    <w:rsid w:val="00317854"/>
    <w:rsid w:val="00317884"/>
    <w:rsid w:val="003178A6"/>
    <w:rsid w:val="00317A42"/>
    <w:rsid w:val="00317D8E"/>
    <w:rsid w:val="003200D5"/>
    <w:rsid w:val="00320720"/>
    <w:rsid w:val="00320B1B"/>
    <w:rsid w:val="0032172E"/>
    <w:rsid w:val="00321822"/>
    <w:rsid w:val="00321B02"/>
    <w:rsid w:val="00321B15"/>
    <w:rsid w:val="00321D6A"/>
    <w:rsid w:val="00321D74"/>
    <w:rsid w:val="003222E4"/>
    <w:rsid w:val="003228B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37E"/>
    <w:rsid w:val="0033039D"/>
    <w:rsid w:val="00330533"/>
    <w:rsid w:val="003308C4"/>
    <w:rsid w:val="00330990"/>
    <w:rsid w:val="00330B70"/>
    <w:rsid w:val="00330C30"/>
    <w:rsid w:val="00330DE8"/>
    <w:rsid w:val="00330E64"/>
    <w:rsid w:val="00331029"/>
    <w:rsid w:val="003312A4"/>
    <w:rsid w:val="00331BCC"/>
    <w:rsid w:val="00331CD3"/>
    <w:rsid w:val="00332158"/>
    <w:rsid w:val="003321C3"/>
    <w:rsid w:val="00332202"/>
    <w:rsid w:val="0033265F"/>
    <w:rsid w:val="00332962"/>
    <w:rsid w:val="00332A33"/>
    <w:rsid w:val="00332B7D"/>
    <w:rsid w:val="00332F87"/>
    <w:rsid w:val="00333238"/>
    <w:rsid w:val="0033392F"/>
    <w:rsid w:val="00334118"/>
    <w:rsid w:val="00334815"/>
    <w:rsid w:val="003349CA"/>
    <w:rsid w:val="00335097"/>
    <w:rsid w:val="00335250"/>
    <w:rsid w:val="0033592C"/>
    <w:rsid w:val="00335BAA"/>
    <w:rsid w:val="00335E2A"/>
    <w:rsid w:val="00336023"/>
    <w:rsid w:val="00336225"/>
    <w:rsid w:val="00336760"/>
    <w:rsid w:val="00336780"/>
    <w:rsid w:val="003367C5"/>
    <w:rsid w:val="0033698C"/>
    <w:rsid w:val="00336D35"/>
    <w:rsid w:val="003370D3"/>
    <w:rsid w:val="00337121"/>
    <w:rsid w:val="003375B2"/>
    <w:rsid w:val="003377F1"/>
    <w:rsid w:val="0033787B"/>
    <w:rsid w:val="003379C3"/>
    <w:rsid w:val="00337C71"/>
    <w:rsid w:val="003401C5"/>
    <w:rsid w:val="0034097A"/>
    <w:rsid w:val="00340E16"/>
    <w:rsid w:val="00340E58"/>
    <w:rsid w:val="00340EF8"/>
    <w:rsid w:val="00341087"/>
    <w:rsid w:val="0034119A"/>
    <w:rsid w:val="00341425"/>
    <w:rsid w:val="00341CDF"/>
    <w:rsid w:val="003422A0"/>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770"/>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59F"/>
    <w:rsid w:val="00355623"/>
    <w:rsid w:val="00355A83"/>
    <w:rsid w:val="00355CC0"/>
    <w:rsid w:val="00355E36"/>
    <w:rsid w:val="003560B8"/>
    <w:rsid w:val="003562D7"/>
    <w:rsid w:val="00356351"/>
    <w:rsid w:val="00356353"/>
    <w:rsid w:val="003563E4"/>
    <w:rsid w:val="003564E7"/>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2E2F"/>
    <w:rsid w:val="00363204"/>
    <w:rsid w:val="0036394C"/>
    <w:rsid w:val="00363D68"/>
    <w:rsid w:val="00363E00"/>
    <w:rsid w:val="00363E9E"/>
    <w:rsid w:val="0036416E"/>
    <w:rsid w:val="00364591"/>
    <w:rsid w:val="00364A63"/>
    <w:rsid w:val="00365D32"/>
    <w:rsid w:val="00365D3D"/>
    <w:rsid w:val="00366EB2"/>
    <w:rsid w:val="00367080"/>
    <w:rsid w:val="00367387"/>
    <w:rsid w:val="003674A3"/>
    <w:rsid w:val="00367730"/>
    <w:rsid w:val="00367D2F"/>
    <w:rsid w:val="00370097"/>
    <w:rsid w:val="003700A7"/>
    <w:rsid w:val="00370285"/>
    <w:rsid w:val="003704EE"/>
    <w:rsid w:val="003705F6"/>
    <w:rsid w:val="0037076F"/>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1AF2"/>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526"/>
    <w:rsid w:val="0038084F"/>
    <w:rsid w:val="00380892"/>
    <w:rsid w:val="00380AE2"/>
    <w:rsid w:val="00380B11"/>
    <w:rsid w:val="00380C43"/>
    <w:rsid w:val="00381022"/>
    <w:rsid w:val="003810B5"/>
    <w:rsid w:val="00381685"/>
    <w:rsid w:val="003821E7"/>
    <w:rsid w:val="00382238"/>
    <w:rsid w:val="0038232C"/>
    <w:rsid w:val="003823B7"/>
    <w:rsid w:val="0038242A"/>
    <w:rsid w:val="0038279D"/>
    <w:rsid w:val="003827EE"/>
    <w:rsid w:val="00382903"/>
    <w:rsid w:val="00382920"/>
    <w:rsid w:val="00383246"/>
    <w:rsid w:val="003832A7"/>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00"/>
    <w:rsid w:val="00387675"/>
    <w:rsid w:val="003876E3"/>
    <w:rsid w:val="00387771"/>
    <w:rsid w:val="00387854"/>
    <w:rsid w:val="00387B2B"/>
    <w:rsid w:val="00387D1D"/>
    <w:rsid w:val="003904B1"/>
    <w:rsid w:val="003907D2"/>
    <w:rsid w:val="00390B8F"/>
    <w:rsid w:val="00390B9A"/>
    <w:rsid w:val="00390C23"/>
    <w:rsid w:val="00390C56"/>
    <w:rsid w:val="00390DCF"/>
    <w:rsid w:val="0039122C"/>
    <w:rsid w:val="0039124D"/>
    <w:rsid w:val="003914C2"/>
    <w:rsid w:val="00391A92"/>
    <w:rsid w:val="00392628"/>
    <w:rsid w:val="00392669"/>
    <w:rsid w:val="003926BE"/>
    <w:rsid w:val="00392DB8"/>
    <w:rsid w:val="0039383D"/>
    <w:rsid w:val="00393B78"/>
    <w:rsid w:val="003944AD"/>
    <w:rsid w:val="00394739"/>
    <w:rsid w:val="00394775"/>
    <w:rsid w:val="00394A43"/>
    <w:rsid w:val="00394B44"/>
    <w:rsid w:val="00394C07"/>
    <w:rsid w:val="0039502C"/>
    <w:rsid w:val="00395515"/>
    <w:rsid w:val="0039564D"/>
    <w:rsid w:val="003956CC"/>
    <w:rsid w:val="003956FE"/>
    <w:rsid w:val="0039598F"/>
    <w:rsid w:val="003959BD"/>
    <w:rsid w:val="00395E74"/>
    <w:rsid w:val="0039600D"/>
    <w:rsid w:val="003960D5"/>
    <w:rsid w:val="0039610F"/>
    <w:rsid w:val="0039665F"/>
    <w:rsid w:val="00396850"/>
    <w:rsid w:val="00396DD7"/>
    <w:rsid w:val="00396E04"/>
    <w:rsid w:val="003970C8"/>
    <w:rsid w:val="00397424"/>
    <w:rsid w:val="003978B8"/>
    <w:rsid w:val="00397A38"/>
    <w:rsid w:val="00397B2A"/>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37"/>
    <w:rsid w:val="003A45FB"/>
    <w:rsid w:val="003A48FC"/>
    <w:rsid w:val="003A4E82"/>
    <w:rsid w:val="003A590E"/>
    <w:rsid w:val="003A6223"/>
    <w:rsid w:val="003A6330"/>
    <w:rsid w:val="003A63D3"/>
    <w:rsid w:val="003A65E0"/>
    <w:rsid w:val="003A6700"/>
    <w:rsid w:val="003A67EA"/>
    <w:rsid w:val="003A6BC9"/>
    <w:rsid w:val="003A700D"/>
    <w:rsid w:val="003A7391"/>
    <w:rsid w:val="003A74F0"/>
    <w:rsid w:val="003A76A9"/>
    <w:rsid w:val="003A7747"/>
    <w:rsid w:val="003B028F"/>
    <w:rsid w:val="003B0299"/>
    <w:rsid w:val="003B0901"/>
    <w:rsid w:val="003B0945"/>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27"/>
    <w:rsid w:val="003B3EE6"/>
    <w:rsid w:val="003B41EF"/>
    <w:rsid w:val="003B4386"/>
    <w:rsid w:val="003B4482"/>
    <w:rsid w:val="003B45D1"/>
    <w:rsid w:val="003B4661"/>
    <w:rsid w:val="003B49A9"/>
    <w:rsid w:val="003B4BCD"/>
    <w:rsid w:val="003B4C26"/>
    <w:rsid w:val="003B4CC1"/>
    <w:rsid w:val="003B4FC5"/>
    <w:rsid w:val="003B5134"/>
    <w:rsid w:val="003B570F"/>
    <w:rsid w:val="003B5B57"/>
    <w:rsid w:val="003B5B7E"/>
    <w:rsid w:val="003B5E30"/>
    <w:rsid w:val="003B601A"/>
    <w:rsid w:val="003B6194"/>
    <w:rsid w:val="003B6850"/>
    <w:rsid w:val="003B6953"/>
    <w:rsid w:val="003B6A81"/>
    <w:rsid w:val="003B6B04"/>
    <w:rsid w:val="003B6C1C"/>
    <w:rsid w:val="003B6F75"/>
    <w:rsid w:val="003B6FCB"/>
    <w:rsid w:val="003B7020"/>
    <w:rsid w:val="003B704C"/>
    <w:rsid w:val="003B7271"/>
    <w:rsid w:val="003B7294"/>
    <w:rsid w:val="003B75C4"/>
    <w:rsid w:val="003B76C7"/>
    <w:rsid w:val="003B76FE"/>
    <w:rsid w:val="003B7E7C"/>
    <w:rsid w:val="003C009A"/>
    <w:rsid w:val="003C0242"/>
    <w:rsid w:val="003C03D5"/>
    <w:rsid w:val="003C04E2"/>
    <w:rsid w:val="003C07D7"/>
    <w:rsid w:val="003C0985"/>
    <w:rsid w:val="003C0B22"/>
    <w:rsid w:val="003C0D37"/>
    <w:rsid w:val="003C167D"/>
    <w:rsid w:val="003C1746"/>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0AD"/>
    <w:rsid w:val="003C592E"/>
    <w:rsid w:val="003C61CC"/>
    <w:rsid w:val="003C6200"/>
    <w:rsid w:val="003C62C4"/>
    <w:rsid w:val="003C6580"/>
    <w:rsid w:val="003C6BAA"/>
    <w:rsid w:val="003C6E76"/>
    <w:rsid w:val="003C728E"/>
    <w:rsid w:val="003C730B"/>
    <w:rsid w:val="003C7459"/>
    <w:rsid w:val="003C75E4"/>
    <w:rsid w:val="003C7728"/>
    <w:rsid w:val="003C78C0"/>
    <w:rsid w:val="003C79A4"/>
    <w:rsid w:val="003C7F20"/>
    <w:rsid w:val="003D00FC"/>
    <w:rsid w:val="003D09DA"/>
    <w:rsid w:val="003D0A97"/>
    <w:rsid w:val="003D0B50"/>
    <w:rsid w:val="003D0CCB"/>
    <w:rsid w:val="003D0D74"/>
    <w:rsid w:val="003D0D75"/>
    <w:rsid w:val="003D0E68"/>
    <w:rsid w:val="003D16A2"/>
    <w:rsid w:val="003D1DCA"/>
    <w:rsid w:val="003D1EE0"/>
    <w:rsid w:val="003D1FD1"/>
    <w:rsid w:val="003D2050"/>
    <w:rsid w:val="003D2339"/>
    <w:rsid w:val="003D26AA"/>
    <w:rsid w:val="003D287F"/>
    <w:rsid w:val="003D28F0"/>
    <w:rsid w:val="003D2A2B"/>
    <w:rsid w:val="003D2AD6"/>
    <w:rsid w:val="003D2AFB"/>
    <w:rsid w:val="003D2F94"/>
    <w:rsid w:val="003D2FE3"/>
    <w:rsid w:val="003D3201"/>
    <w:rsid w:val="003D34D8"/>
    <w:rsid w:val="003D3666"/>
    <w:rsid w:val="003D39A6"/>
    <w:rsid w:val="003D3F75"/>
    <w:rsid w:val="003D42A0"/>
    <w:rsid w:val="003D4330"/>
    <w:rsid w:val="003D4350"/>
    <w:rsid w:val="003D4409"/>
    <w:rsid w:val="003D4A94"/>
    <w:rsid w:val="003D4B4E"/>
    <w:rsid w:val="003D4D9D"/>
    <w:rsid w:val="003D5083"/>
    <w:rsid w:val="003D50AE"/>
    <w:rsid w:val="003D5176"/>
    <w:rsid w:val="003D52A8"/>
    <w:rsid w:val="003D56C8"/>
    <w:rsid w:val="003D5717"/>
    <w:rsid w:val="003D5878"/>
    <w:rsid w:val="003D58A4"/>
    <w:rsid w:val="003D59FE"/>
    <w:rsid w:val="003D5B21"/>
    <w:rsid w:val="003D5B8F"/>
    <w:rsid w:val="003D5D14"/>
    <w:rsid w:val="003D5F36"/>
    <w:rsid w:val="003D60B0"/>
    <w:rsid w:val="003D60D5"/>
    <w:rsid w:val="003D63BA"/>
    <w:rsid w:val="003D680E"/>
    <w:rsid w:val="003D6AC2"/>
    <w:rsid w:val="003D6ADF"/>
    <w:rsid w:val="003D6DEB"/>
    <w:rsid w:val="003D74B4"/>
    <w:rsid w:val="003D772E"/>
    <w:rsid w:val="003D79E8"/>
    <w:rsid w:val="003E03FC"/>
    <w:rsid w:val="003E089F"/>
    <w:rsid w:val="003E092C"/>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2F68"/>
    <w:rsid w:val="003E343A"/>
    <w:rsid w:val="003E34E1"/>
    <w:rsid w:val="003E3524"/>
    <w:rsid w:val="003E3C5B"/>
    <w:rsid w:val="003E3D11"/>
    <w:rsid w:val="003E3F39"/>
    <w:rsid w:val="003E40C9"/>
    <w:rsid w:val="003E4155"/>
    <w:rsid w:val="003E43E9"/>
    <w:rsid w:val="003E4CDB"/>
    <w:rsid w:val="003E52EB"/>
    <w:rsid w:val="003E5BEE"/>
    <w:rsid w:val="003E601B"/>
    <w:rsid w:val="003E61AF"/>
    <w:rsid w:val="003E62B5"/>
    <w:rsid w:val="003E6592"/>
    <w:rsid w:val="003E6928"/>
    <w:rsid w:val="003E69CA"/>
    <w:rsid w:val="003E6D14"/>
    <w:rsid w:val="003E703E"/>
    <w:rsid w:val="003E70AF"/>
    <w:rsid w:val="003E72D8"/>
    <w:rsid w:val="003E73BC"/>
    <w:rsid w:val="003E78CC"/>
    <w:rsid w:val="003E7A07"/>
    <w:rsid w:val="003F0656"/>
    <w:rsid w:val="003F0905"/>
    <w:rsid w:val="003F0D71"/>
    <w:rsid w:val="003F1438"/>
    <w:rsid w:val="003F16E1"/>
    <w:rsid w:val="003F1786"/>
    <w:rsid w:val="003F1B6D"/>
    <w:rsid w:val="003F1D73"/>
    <w:rsid w:val="003F1D98"/>
    <w:rsid w:val="003F1DA9"/>
    <w:rsid w:val="003F20E2"/>
    <w:rsid w:val="003F2244"/>
    <w:rsid w:val="003F2288"/>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B9D"/>
    <w:rsid w:val="003F5FA3"/>
    <w:rsid w:val="003F60EF"/>
    <w:rsid w:val="003F62B4"/>
    <w:rsid w:val="003F632E"/>
    <w:rsid w:val="003F65EB"/>
    <w:rsid w:val="003F6853"/>
    <w:rsid w:val="003F6930"/>
    <w:rsid w:val="003F69B1"/>
    <w:rsid w:val="003F6ACE"/>
    <w:rsid w:val="003F6B62"/>
    <w:rsid w:val="003F6C7B"/>
    <w:rsid w:val="003F6E02"/>
    <w:rsid w:val="003F6F1A"/>
    <w:rsid w:val="003F73A0"/>
    <w:rsid w:val="003F75CB"/>
    <w:rsid w:val="003F75DD"/>
    <w:rsid w:val="003F7DFF"/>
    <w:rsid w:val="00400032"/>
    <w:rsid w:val="0040015E"/>
    <w:rsid w:val="00400277"/>
    <w:rsid w:val="00400427"/>
    <w:rsid w:val="004010CF"/>
    <w:rsid w:val="004012FA"/>
    <w:rsid w:val="004015A2"/>
    <w:rsid w:val="004017C6"/>
    <w:rsid w:val="00401907"/>
    <w:rsid w:val="00401A20"/>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292"/>
    <w:rsid w:val="004073B0"/>
    <w:rsid w:val="00407612"/>
    <w:rsid w:val="00407A66"/>
    <w:rsid w:val="00407C9E"/>
    <w:rsid w:val="0041029D"/>
    <w:rsid w:val="00410A9F"/>
    <w:rsid w:val="00410CC4"/>
    <w:rsid w:val="00411230"/>
    <w:rsid w:val="0041138F"/>
    <w:rsid w:val="004116DA"/>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17CB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8B5"/>
    <w:rsid w:val="00424994"/>
    <w:rsid w:val="00424A6F"/>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EB"/>
    <w:rsid w:val="00427AF4"/>
    <w:rsid w:val="00427D62"/>
    <w:rsid w:val="00427E47"/>
    <w:rsid w:val="00427E67"/>
    <w:rsid w:val="00430178"/>
    <w:rsid w:val="0043023E"/>
    <w:rsid w:val="00430495"/>
    <w:rsid w:val="00430680"/>
    <w:rsid w:val="00430773"/>
    <w:rsid w:val="00430A72"/>
    <w:rsid w:val="00431214"/>
    <w:rsid w:val="004314E7"/>
    <w:rsid w:val="0043189C"/>
    <w:rsid w:val="0043193A"/>
    <w:rsid w:val="00431CB1"/>
    <w:rsid w:val="00431DB5"/>
    <w:rsid w:val="00431F89"/>
    <w:rsid w:val="0043230B"/>
    <w:rsid w:val="004326A6"/>
    <w:rsid w:val="0043270B"/>
    <w:rsid w:val="00432780"/>
    <w:rsid w:val="004329AD"/>
    <w:rsid w:val="00432DB9"/>
    <w:rsid w:val="00432E64"/>
    <w:rsid w:val="00432F8F"/>
    <w:rsid w:val="00432F9E"/>
    <w:rsid w:val="00433106"/>
    <w:rsid w:val="00433209"/>
    <w:rsid w:val="004334DD"/>
    <w:rsid w:val="00433C6F"/>
    <w:rsid w:val="00433F45"/>
    <w:rsid w:val="004342F6"/>
    <w:rsid w:val="00434583"/>
    <w:rsid w:val="00434754"/>
    <w:rsid w:val="0043480E"/>
    <w:rsid w:val="00434A45"/>
    <w:rsid w:val="00434AA9"/>
    <w:rsid w:val="00434D1A"/>
    <w:rsid w:val="00434D46"/>
    <w:rsid w:val="004350AE"/>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CFD"/>
    <w:rsid w:val="00443EB0"/>
    <w:rsid w:val="00443F64"/>
    <w:rsid w:val="004442A7"/>
    <w:rsid w:val="00444901"/>
    <w:rsid w:val="00444934"/>
    <w:rsid w:val="00444BAD"/>
    <w:rsid w:val="00444C94"/>
    <w:rsid w:val="00444F5E"/>
    <w:rsid w:val="004452EC"/>
    <w:rsid w:val="0044540F"/>
    <w:rsid w:val="00445494"/>
    <w:rsid w:val="004454B3"/>
    <w:rsid w:val="00445513"/>
    <w:rsid w:val="00445907"/>
    <w:rsid w:val="00445CFF"/>
    <w:rsid w:val="00445EE7"/>
    <w:rsid w:val="004462AF"/>
    <w:rsid w:val="00446624"/>
    <w:rsid w:val="0044662A"/>
    <w:rsid w:val="0044666E"/>
    <w:rsid w:val="00446725"/>
    <w:rsid w:val="00446A0D"/>
    <w:rsid w:val="00447291"/>
    <w:rsid w:val="00447357"/>
    <w:rsid w:val="00447486"/>
    <w:rsid w:val="0045062B"/>
    <w:rsid w:val="00450778"/>
    <w:rsid w:val="00450B28"/>
    <w:rsid w:val="00450D3B"/>
    <w:rsid w:val="00450D7D"/>
    <w:rsid w:val="004513BD"/>
    <w:rsid w:val="00451808"/>
    <w:rsid w:val="004518D5"/>
    <w:rsid w:val="004519BF"/>
    <w:rsid w:val="00451B06"/>
    <w:rsid w:val="00451BEB"/>
    <w:rsid w:val="00451C1F"/>
    <w:rsid w:val="00452498"/>
    <w:rsid w:val="004527C0"/>
    <w:rsid w:val="004527C5"/>
    <w:rsid w:val="00453871"/>
    <w:rsid w:val="00453989"/>
    <w:rsid w:val="00453B31"/>
    <w:rsid w:val="00453B70"/>
    <w:rsid w:val="00453D65"/>
    <w:rsid w:val="00453DEF"/>
    <w:rsid w:val="004543E4"/>
    <w:rsid w:val="0045443D"/>
    <w:rsid w:val="004548E5"/>
    <w:rsid w:val="00454AA7"/>
    <w:rsid w:val="00454E7F"/>
    <w:rsid w:val="00454ED5"/>
    <w:rsid w:val="00454F08"/>
    <w:rsid w:val="0045502E"/>
    <w:rsid w:val="00455069"/>
    <w:rsid w:val="00455105"/>
    <w:rsid w:val="004553ED"/>
    <w:rsid w:val="0045584A"/>
    <w:rsid w:val="00455BD9"/>
    <w:rsid w:val="00455C09"/>
    <w:rsid w:val="00455E02"/>
    <w:rsid w:val="00456114"/>
    <w:rsid w:val="004566D8"/>
    <w:rsid w:val="00456971"/>
    <w:rsid w:val="004569CC"/>
    <w:rsid w:val="00456A01"/>
    <w:rsid w:val="00456B9B"/>
    <w:rsid w:val="004570A8"/>
    <w:rsid w:val="004571B8"/>
    <w:rsid w:val="0045742D"/>
    <w:rsid w:val="004576F3"/>
    <w:rsid w:val="00457C5E"/>
    <w:rsid w:val="0046026D"/>
    <w:rsid w:val="0046027A"/>
    <w:rsid w:val="004603B2"/>
    <w:rsid w:val="004605CC"/>
    <w:rsid w:val="0046063D"/>
    <w:rsid w:val="0046072D"/>
    <w:rsid w:val="00460921"/>
    <w:rsid w:val="00460958"/>
    <w:rsid w:val="004610F8"/>
    <w:rsid w:val="0046110A"/>
    <w:rsid w:val="00461266"/>
    <w:rsid w:val="004612C8"/>
    <w:rsid w:val="004614A1"/>
    <w:rsid w:val="0046164D"/>
    <w:rsid w:val="004616E5"/>
    <w:rsid w:val="004616FF"/>
    <w:rsid w:val="004617A0"/>
    <w:rsid w:val="0046193C"/>
    <w:rsid w:val="0046194F"/>
    <w:rsid w:val="00461B85"/>
    <w:rsid w:val="00461BEB"/>
    <w:rsid w:val="00461C00"/>
    <w:rsid w:val="00461D6B"/>
    <w:rsid w:val="00461EDA"/>
    <w:rsid w:val="004622A1"/>
    <w:rsid w:val="004622D0"/>
    <w:rsid w:val="00462420"/>
    <w:rsid w:val="004628D4"/>
    <w:rsid w:val="00462A9C"/>
    <w:rsid w:val="00462B09"/>
    <w:rsid w:val="00462F51"/>
    <w:rsid w:val="00462FC4"/>
    <w:rsid w:val="00463339"/>
    <w:rsid w:val="00463448"/>
    <w:rsid w:val="00463702"/>
    <w:rsid w:val="0046396A"/>
    <w:rsid w:val="00463E29"/>
    <w:rsid w:val="00463E84"/>
    <w:rsid w:val="00463ECB"/>
    <w:rsid w:val="0046434B"/>
    <w:rsid w:val="00464374"/>
    <w:rsid w:val="00464513"/>
    <w:rsid w:val="004648C0"/>
    <w:rsid w:val="00464919"/>
    <w:rsid w:val="00464B42"/>
    <w:rsid w:val="00464EE0"/>
    <w:rsid w:val="00465461"/>
    <w:rsid w:val="00465467"/>
    <w:rsid w:val="00465573"/>
    <w:rsid w:val="0046566E"/>
    <w:rsid w:val="004658C3"/>
    <w:rsid w:val="00465AAF"/>
    <w:rsid w:val="00465B0D"/>
    <w:rsid w:val="00465EB3"/>
    <w:rsid w:val="0046627E"/>
    <w:rsid w:val="00466409"/>
    <w:rsid w:val="0046645E"/>
    <w:rsid w:val="00467245"/>
    <w:rsid w:val="00467322"/>
    <w:rsid w:val="00467716"/>
    <w:rsid w:val="00467838"/>
    <w:rsid w:val="0046790A"/>
    <w:rsid w:val="00467DF3"/>
    <w:rsid w:val="0047034D"/>
    <w:rsid w:val="0047041E"/>
    <w:rsid w:val="00470750"/>
    <w:rsid w:val="00470846"/>
    <w:rsid w:val="00470893"/>
    <w:rsid w:val="00470E35"/>
    <w:rsid w:val="00470F05"/>
    <w:rsid w:val="00470FE9"/>
    <w:rsid w:val="0047157D"/>
    <w:rsid w:val="004715ED"/>
    <w:rsid w:val="0047166D"/>
    <w:rsid w:val="00471856"/>
    <w:rsid w:val="00471978"/>
    <w:rsid w:val="004719A1"/>
    <w:rsid w:val="00471D5A"/>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AE2"/>
    <w:rsid w:val="00476D8B"/>
    <w:rsid w:val="00476EAE"/>
    <w:rsid w:val="00476FC4"/>
    <w:rsid w:val="004770E0"/>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0B52"/>
    <w:rsid w:val="004810EC"/>
    <w:rsid w:val="00481315"/>
    <w:rsid w:val="004814F6"/>
    <w:rsid w:val="00481607"/>
    <w:rsid w:val="00482302"/>
    <w:rsid w:val="0048234B"/>
    <w:rsid w:val="00482358"/>
    <w:rsid w:val="00482389"/>
    <w:rsid w:val="00482751"/>
    <w:rsid w:val="00482849"/>
    <w:rsid w:val="00482943"/>
    <w:rsid w:val="00482ADC"/>
    <w:rsid w:val="00482B1F"/>
    <w:rsid w:val="00482BAD"/>
    <w:rsid w:val="00482D0D"/>
    <w:rsid w:val="00482D67"/>
    <w:rsid w:val="00483B41"/>
    <w:rsid w:val="00483D11"/>
    <w:rsid w:val="00483D20"/>
    <w:rsid w:val="0048406D"/>
    <w:rsid w:val="0048410E"/>
    <w:rsid w:val="00484242"/>
    <w:rsid w:val="004844C7"/>
    <w:rsid w:val="00484758"/>
    <w:rsid w:val="00484A2D"/>
    <w:rsid w:val="00484C46"/>
    <w:rsid w:val="00484D13"/>
    <w:rsid w:val="00484F81"/>
    <w:rsid w:val="004853DD"/>
    <w:rsid w:val="004855A3"/>
    <w:rsid w:val="004855C4"/>
    <w:rsid w:val="00485969"/>
    <w:rsid w:val="0048598C"/>
    <w:rsid w:val="00485DE4"/>
    <w:rsid w:val="00485E8A"/>
    <w:rsid w:val="00485F63"/>
    <w:rsid w:val="0048620B"/>
    <w:rsid w:val="004862DE"/>
    <w:rsid w:val="0048655A"/>
    <w:rsid w:val="004867D9"/>
    <w:rsid w:val="00486CF2"/>
    <w:rsid w:val="00486EC5"/>
    <w:rsid w:val="00487056"/>
    <w:rsid w:val="00487213"/>
    <w:rsid w:val="0048740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9B"/>
    <w:rsid w:val="004928ED"/>
    <w:rsid w:val="00492D3C"/>
    <w:rsid w:val="00492EC0"/>
    <w:rsid w:val="00492ECB"/>
    <w:rsid w:val="0049349F"/>
    <w:rsid w:val="004935A4"/>
    <w:rsid w:val="00493D08"/>
    <w:rsid w:val="00493D9D"/>
    <w:rsid w:val="00494197"/>
    <w:rsid w:val="00494424"/>
    <w:rsid w:val="00494722"/>
    <w:rsid w:val="00494743"/>
    <w:rsid w:val="004949AB"/>
    <w:rsid w:val="00494D25"/>
    <w:rsid w:val="00494E4A"/>
    <w:rsid w:val="00494E75"/>
    <w:rsid w:val="00495007"/>
    <w:rsid w:val="0049502A"/>
    <w:rsid w:val="00495071"/>
    <w:rsid w:val="00495227"/>
    <w:rsid w:val="0049591E"/>
    <w:rsid w:val="00495A9D"/>
    <w:rsid w:val="00495ADE"/>
    <w:rsid w:val="00495C61"/>
    <w:rsid w:val="00495FAA"/>
    <w:rsid w:val="004961DB"/>
    <w:rsid w:val="0049653E"/>
    <w:rsid w:val="0049681D"/>
    <w:rsid w:val="00496BEF"/>
    <w:rsid w:val="0049792C"/>
    <w:rsid w:val="00497A67"/>
    <w:rsid w:val="00497F79"/>
    <w:rsid w:val="004A01E1"/>
    <w:rsid w:val="004A0598"/>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A4F"/>
    <w:rsid w:val="004A2B3D"/>
    <w:rsid w:val="004A2B97"/>
    <w:rsid w:val="004A2BE1"/>
    <w:rsid w:val="004A2E1E"/>
    <w:rsid w:val="004A2E44"/>
    <w:rsid w:val="004A2EB3"/>
    <w:rsid w:val="004A30F7"/>
    <w:rsid w:val="004A366E"/>
    <w:rsid w:val="004A36C0"/>
    <w:rsid w:val="004A36DD"/>
    <w:rsid w:val="004A3726"/>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47"/>
    <w:rsid w:val="004A5853"/>
    <w:rsid w:val="004A62CB"/>
    <w:rsid w:val="004A6B3B"/>
    <w:rsid w:val="004A6C23"/>
    <w:rsid w:val="004A705C"/>
    <w:rsid w:val="004A7137"/>
    <w:rsid w:val="004A7157"/>
    <w:rsid w:val="004A717D"/>
    <w:rsid w:val="004A71FB"/>
    <w:rsid w:val="004A7276"/>
    <w:rsid w:val="004A7376"/>
    <w:rsid w:val="004A7447"/>
    <w:rsid w:val="004A74E1"/>
    <w:rsid w:val="004A7779"/>
    <w:rsid w:val="004A7805"/>
    <w:rsid w:val="004A7AAA"/>
    <w:rsid w:val="004A7EE7"/>
    <w:rsid w:val="004A7FB0"/>
    <w:rsid w:val="004B028F"/>
    <w:rsid w:val="004B0706"/>
    <w:rsid w:val="004B0770"/>
    <w:rsid w:val="004B0787"/>
    <w:rsid w:val="004B08E0"/>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5C8"/>
    <w:rsid w:val="004B3719"/>
    <w:rsid w:val="004B3A42"/>
    <w:rsid w:val="004B3C3F"/>
    <w:rsid w:val="004B41E9"/>
    <w:rsid w:val="004B4372"/>
    <w:rsid w:val="004B4433"/>
    <w:rsid w:val="004B4543"/>
    <w:rsid w:val="004B45A2"/>
    <w:rsid w:val="004B4A0F"/>
    <w:rsid w:val="004B4A5C"/>
    <w:rsid w:val="004B4AA2"/>
    <w:rsid w:val="004B4BF8"/>
    <w:rsid w:val="004B4C67"/>
    <w:rsid w:val="004B4CEB"/>
    <w:rsid w:val="004B4D75"/>
    <w:rsid w:val="004B50E0"/>
    <w:rsid w:val="004B55EC"/>
    <w:rsid w:val="004B5E6E"/>
    <w:rsid w:val="004B5E89"/>
    <w:rsid w:val="004B5EBC"/>
    <w:rsid w:val="004B5F75"/>
    <w:rsid w:val="004B625D"/>
    <w:rsid w:val="004B6271"/>
    <w:rsid w:val="004B6301"/>
    <w:rsid w:val="004B6A3B"/>
    <w:rsid w:val="004B6FFB"/>
    <w:rsid w:val="004B7851"/>
    <w:rsid w:val="004B795F"/>
    <w:rsid w:val="004B7BA5"/>
    <w:rsid w:val="004C0346"/>
    <w:rsid w:val="004C03CC"/>
    <w:rsid w:val="004C0509"/>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BD1"/>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29C"/>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38A5"/>
    <w:rsid w:val="004D3C59"/>
    <w:rsid w:val="004D44B1"/>
    <w:rsid w:val="004D4968"/>
    <w:rsid w:val="004D4977"/>
    <w:rsid w:val="004D4A8A"/>
    <w:rsid w:val="004D4BEA"/>
    <w:rsid w:val="004D50CC"/>
    <w:rsid w:val="004D58D1"/>
    <w:rsid w:val="004D5989"/>
    <w:rsid w:val="004D5A2A"/>
    <w:rsid w:val="004D5F02"/>
    <w:rsid w:val="004D62F9"/>
    <w:rsid w:val="004D68C0"/>
    <w:rsid w:val="004D6AA1"/>
    <w:rsid w:val="004D710C"/>
    <w:rsid w:val="004D728A"/>
    <w:rsid w:val="004D7448"/>
    <w:rsid w:val="004D7872"/>
    <w:rsid w:val="004D789D"/>
    <w:rsid w:val="004D7CAC"/>
    <w:rsid w:val="004E0033"/>
    <w:rsid w:val="004E03BE"/>
    <w:rsid w:val="004E06EA"/>
    <w:rsid w:val="004E07AA"/>
    <w:rsid w:val="004E07E7"/>
    <w:rsid w:val="004E0B0B"/>
    <w:rsid w:val="004E0BA1"/>
    <w:rsid w:val="004E0CD0"/>
    <w:rsid w:val="004E1159"/>
    <w:rsid w:val="004E1260"/>
    <w:rsid w:val="004E1CB1"/>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08"/>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2F1"/>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B2A"/>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0A"/>
    <w:rsid w:val="0050192A"/>
    <w:rsid w:val="00501A8C"/>
    <w:rsid w:val="00501F0D"/>
    <w:rsid w:val="00502116"/>
    <w:rsid w:val="0050223A"/>
    <w:rsid w:val="00502320"/>
    <w:rsid w:val="0050259B"/>
    <w:rsid w:val="00502877"/>
    <w:rsid w:val="005029A2"/>
    <w:rsid w:val="00502A13"/>
    <w:rsid w:val="00502A40"/>
    <w:rsid w:val="00502FCA"/>
    <w:rsid w:val="00503104"/>
    <w:rsid w:val="005033B7"/>
    <w:rsid w:val="005035E7"/>
    <w:rsid w:val="00503670"/>
    <w:rsid w:val="005038A7"/>
    <w:rsid w:val="00503912"/>
    <w:rsid w:val="00503B71"/>
    <w:rsid w:val="00503C88"/>
    <w:rsid w:val="00503DE9"/>
    <w:rsid w:val="00503E69"/>
    <w:rsid w:val="00503EC2"/>
    <w:rsid w:val="00503FAD"/>
    <w:rsid w:val="00504639"/>
    <w:rsid w:val="00504CF6"/>
    <w:rsid w:val="005050F8"/>
    <w:rsid w:val="005053FE"/>
    <w:rsid w:val="00505850"/>
    <w:rsid w:val="00505961"/>
    <w:rsid w:val="00505A2A"/>
    <w:rsid w:val="00505B90"/>
    <w:rsid w:val="00505D65"/>
    <w:rsid w:val="00505E39"/>
    <w:rsid w:val="0050614B"/>
    <w:rsid w:val="00506571"/>
    <w:rsid w:val="00506A8D"/>
    <w:rsid w:val="00506B42"/>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24"/>
    <w:rsid w:val="005118DD"/>
    <w:rsid w:val="00511B42"/>
    <w:rsid w:val="00511CAC"/>
    <w:rsid w:val="00511E67"/>
    <w:rsid w:val="0051227E"/>
    <w:rsid w:val="005124B0"/>
    <w:rsid w:val="00512747"/>
    <w:rsid w:val="00512757"/>
    <w:rsid w:val="0051317C"/>
    <w:rsid w:val="005135D3"/>
    <w:rsid w:val="00513825"/>
    <w:rsid w:val="005138DA"/>
    <w:rsid w:val="00513DE5"/>
    <w:rsid w:val="00513F8F"/>
    <w:rsid w:val="005143E2"/>
    <w:rsid w:val="00514455"/>
    <w:rsid w:val="005147E7"/>
    <w:rsid w:val="00514882"/>
    <w:rsid w:val="005148FE"/>
    <w:rsid w:val="005149A2"/>
    <w:rsid w:val="00514CEE"/>
    <w:rsid w:val="00514FFB"/>
    <w:rsid w:val="005150E4"/>
    <w:rsid w:val="00515271"/>
    <w:rsid w:val="00515907"/>
    <w:rsid w:val="00515B46"/>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EC4"/>
    <w:rsid w:val="005221A4"/>
    <w:rsid w:val="00522400"/>
    <w:rsid w:val="0052248A"/>
    <w:rsid w:val="005224CA"/>
    <w:rsid w:val="005226AB"/>
    <w:rsid w:val="005227EA"/>
    <w:rsid w:val="00522833"/>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871"/>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138"/>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11B"/>
    <w:rsid w:val="005354A1"/>
    <w:rsid w:val="00535590"/>
    <w:rsid w:val="005357B3"/>
    <w:rsid w:val="00535A20"/>
    <w:rsid w:val="00535A27"/>
    <w:rsid w:val="00535BE9"/>
    <w:rsid w:val="00535C00"/>
    <w:rsid w:val="00535D4C"/>
    <w:rsid w:val="0053637E"/>
    <w:rsid w:val="00536419"/>
    <w:rsid w:val="00536752"/>
    <w:rsid w:val="00536AEE"/>
    <w:rsid w:val="00537BBB"/>
    <w:rsid w:val="00537BE9"/>
    <w:rsid w:val="00537E22"/>
    <w:rsid w:val="00540147"/>
    <w:rsid w:val="005402B2"/>
    <w:rsid w:val="005405D3"/>
    <w:rsid w:val="005408F9"/>
    <w:rsid w:val="005409DC"/>
    <w:rsid w:val="00540C54"/>
    <w:rsid w:val="00540EB6"/>
    <w:rsid w:val="00541031"/>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A21"/>
    <w:rsid w:val="00550C45"/>
    <w:rsid w:val="00550C5D"/>
    <w:rsid w:val="00550C74"/>
    <w:rsid w:val="00550C80"/>
    <w:rsid w:val="00550D6F"/>
    <w:rsid w:val="00550E94"/>
    <w:rsid w:val="005511B1"/>
    <w:rsid w:val="005513A2"/>
    <w:rsid w:val="0055190B"/>
    <w:rsid w:val="00551DBF"/>
    <w:rsid w:val="00551E1E"/>
    <w:rsid w:val="00551E52"/>
    <w:rsid w:val="00552038"/>
    <w:rsid w:val="0055217E"/>
    <w:rsid w:val="0055233E"/>
    <w:rsid w:val="00552569"/>
    <w:rsid w:val="005526F2"/>
    <w:rsid w:val="005528DB"/>
    <w:rsid w:val="005529D8"/>
    <w:rsid w:val="00552AE7"/>
    <w:rsid w:val="00552B8F"/>
    <w:rsid w:val="00552C4A"/>
    <w:rsid w:val="00552FF4"/>
    <w:rsid w:val="0055348F"/>
    <w:rsid w:val="00553DFF"/>
    <w:rsid w:val="0055410A"/>
    <w:rsid w:val="005543EE"/>
    <w:rsid w:val="00554422"/>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32"/>
    <w:rsid w:val="00560DDA"/>
    <w:rsid w:val="00560F9A"/>
    <w:rsid w:val="00561142"/>
    <w:rsid w:val="00561250"/>
    <w:rsid w:val="0056134D"/>
    <w:rsid w:val="005616D7"/>
    <w:rsid w:val="0056172C"/>
    <w:rsid w:val="005617E8"/>
    <w:rsid w:val="00561A95"/>
    <w:rsid w:val="00561BF6"/>
    <w:rsid w:val="00561E4A"/>
    <w:rsid w:val="005625FE"/>
    <w:rsid w:val="0056282A"/>
    <w:rsid w:val="00562C27"/>
    <w:rsid w:val="00562CDC"/>
    <w:rsid w:val="005632B6"/>
    <w:rsid w:val="00563855"/>
    <w:rsid w:val="00563C64"/>
    <w:rsid w:val="00563D83"/>
    <w:rsid w:val="00563FD2"/>
    <w:rsid w:val="0056434D"/>
    <w:rsid w:val="00564602"/>
    <w:rsid w:val="0056484F"/>
    <w:rsid w:val="00564892"/>
    <w:rsid w:val="00564ED6"/>
    <w:rsid w:val="005650BF"/>
    <w:rsid w:val="005652E4"/>
    <w:rsid w:val="005654B0"/>
    <w:rsid w:val="00565679"/>
    <w:rsid w:val="0056620B"/>
    <w:rsid w:val="00566219"/>
    <w:rsid w:val="0056636D"/>
    <w:rsid w:val="005666AD"/>
    <w:rsid w:val="00566A42"/>
    <w:rsid w:val="00566E05"/>
    <w:rsid w:val="00566FBA"/>
    <w:rsid w:val="0056719E"/>
    <w:rsid w:val="00567287"/>
    <w:rsid w:val="0056751D"/>
    <w:rsid w:val="005676E3"/>
    <w:rsid w:val="00570099"/>
    <w:rsid w:val="005701C5"/>
    <w:rsid w:val="005701F8"/>
    <w:rsid w:val="005703E3"/>
    <w:rsid w:val="0057043C"/>
    <w:rsid w:val="0057050B"/>
    <w:rsid w:val="0057054C"/>
    <w:rsid w:val="005706C1"/>
    <w:rsid w:val="00570825"/>
    <w:rsid w:val="005708C3"/>
    <w:rsid w:val="005708C6"/>
    <w:rsid w:val="00570B65"/>
    <w:rsid w:val="00570C83"/>
    <w:rsid w:val="00570D79"/>
    <w:rsid w:val="00570D85"/>
    <w:rsid w:val="00570E9B"/>
    <w:rsid w:val="005710C7"/>
    <w:rsid w:val="0057110E"/>
    <w:rsid w:val="00571115"/>
    <w:rsid w:val="0057128C"/>
    <w:rsid w:val="00571358"/>
    <w:rsid w:val="00571382"/>
    <w:rsid w:val="00572370"/>
    <w:rsid w:val="00572583"/>
    <w:rsid w:val="00572643"/>
    <w:rsid w:val="00572A1C"/>
    <w:rsid w:val="00572E58"/>
    <w:rsid w:val="00572F26"/>
    <w:rsid w:val="00572F28"/>
    <w:rsid w:val="005730FF"/>
    <w:rsid w:val="0057317F"/>
    <w:rsid w:val="005732CD"/>
    <w:rsid w:val="005732F8"/>
    <w:rsid w:val="0057337E"/>
    <w:rsid w:val="0057380A"/>
    <w:rsid w:val="00573948"/>
    <w:rsid w:val="00573BB0"/>
    <w:rsid w:val="00573C11"/>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C57"/>
    <w:rsid w:val="00576D95"/>
    <w:rsid w:val="00576DD6"/>
    <w:rsid w:val="00576F31"/>
    <w:rsid w:val="00576FC7"/>
    <w:rsid w:val="00577081"/>
    <w:rsid w:val="00577368"/>
    <w:rsid w:val="005777AC"/>
    <w:rsid w:val="0057782A"/>
    <w:rsid w:val="00577BD6"/>
    <w:rsid w:val="00577BE4"/>
    <w:rsid w:val="00577EB4"/>
    <w:rsid w:val="00577F3D"/>
    <w:rsid w:val="00580282"/>
    <w:rsid w:val="005809EB"/>
    <w:rsid w:val="00580E45"/>
    <w:rsid w:val="005815D2"/>
    <w:rsid w:val="005818D4"/>
    <w:rsid w:val="0058199F"/>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E1B"/>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879DD"/>
    <w:rsid w:val="00590203"/>
    <w:rsid w:val="00590453"/>
    <w:rsid w:val="005905C7"/>
    <w:rsid w:val="00590BF6"/>
    <w:rsid w:val="00590F7A"/>
    <w:rsid w:val="005915AB"/>
    <w:rsid w:val="005915B4"/>
    <w:rsid w:val="00591777"/>
    <w:rsid w:val="00591B9C"/>
    <w:rsid w:val="00591E71"/>
    <w:rsid w:val="00591E92"/>
    <w:rsid w:val="00592160"/>
    <w:rsid w:val="005923C9"/>
    <w:rsid w:val="0059284F"/>
    <w:rsid w:val="00592891"/>
    <w:rsid w:val="00592D98"/>
    <w:rsid w:val="00593396"/>
    <w:rsid w:val="00593629"/>
    <w:rsid w:val="00593E80"/>
    <w:rsid w:val="00593F19"/>
    <w:rsid w:val="00594131"/>
    <w:rsid w:val="00594160"/>
    <w:rsid w:val="00594360"/>
    <w:rsid w:val="005943C6"/>
    <w:rsid w:val="005943CC"/>
    <w:rsid w:val="0059441D"/>
    <w:rsid w:val="00594523"/>
    <w:rsid w:val="00594673"/>
    <w:rsid w:val="00594819"/>
    <w:rsid w:val="00594951"/>
    <w:rsid w:val="005954F2"/>
    <w:rsid w:val="00595777"/>
    <w:rsid w:val="00595A95"/>
    <w:rsid w:val="00595BC4"/>
    <w:rsid w:val="00595E99"/>
    <w:rsid w:val="005960DD"/>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4BB"/>
    <w:rsid w:val="005A05C6"/>
    <w:rsid w:val="005A05DF"/>
    <w:rsid w:val="005A0753"/>
    <w:rsid w:val="005A08CF"/>
    <w:rsid w:val="005A0CB6"/>
    <w:rsid w:val="005A129E"/>
    <w:rsid w:val="005A1D03"/>
    <w:rsid w:val="005A2174"/>
    <w:rsid w:val="005A2229"/>
    <w:rsid w:val="005A2BB3"/>
    <w:rsid w:val="005A2D5B"/>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0DA"/>
    <w:rsid w:val="005A6769"/>
    <w:rsid w:val="005A6A3A"/>
    <w:rsid w:val="005A6FA1"/>
    <w:rsid w:val="005A79BE"/>
    <w:rsid w:val="005A7E8A"/>
    <w:rsid w:val="005A7F72"/>
    <w:rsid w:val="005B030E"/>
    <w:rsid w:val="005B0591"/>
    <w:rsid w:val="005B0604"/>
    <w:rsid w:val="005B08FF"/>
    <w:rsid w:val="005B1352"/>
    <w:rsid w:val="005B1F54"/>
    <w:rsid w:val="005B24AC"/>
    <w:rsid w:val="005B2D4D"/>
    <w:rsid w:val="005B2EB8"/>
    <w:rsid w:val="005B355C"/>
    <w:rsid w:val="005B3C58"/>
    <w:rsid w:val="005B3C7C"/>
    <w:rsid w:val="005B4911"/>
    <w:rsid w:val="005B49B9"/>
    <w:rsid w:val="005B4AEC"/>
    <w:rsid w:val="005B4B01"/>
    <w:rsid w:val="005B4B6C"/>
    <w:rsid w:val="005B4C5C"/>
    <w:rsid w:val="005B4E3D"/>
    <w:rsid w:val="005B4E83"/>
    <w:rsid w:val="005B53DB"/>
    <w:rsid w:val="005B541A"/>
    <w:rsid w:val="005B5425"/>
    <w:rsid w:val="005B54E9"/>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02"/>
    <w:rsid w:val="005C11DA"/>
    <w:rsid w:val="005C1225"/>
    <w:rsid w:val="005C132F"/>
    <w:rsid w:val="005C1752"/>
    <w:rsid w:val="005C1894"/>
    <w:rsid w:val="005C2144"/>
    <w:rsid w:val="005C3015"/>
    <w:rsid w:val="005C3016"/>
    <w:rsid w:val="005C3297"/>
    <w:rsid w:val="005C376D"/>
    <w:rsid w:val="005C3827"/>
    <w:rsid w:val="005C3A65"/>
    <w:rsid w:val="005C3C15"/>
    <w:rsid w:val="005C3CDF"/>
    <w:rsid w:val="005C44D1"/>
    <w:rsid w:val="005C45E0"/>
    <w:rsid w:val="005C4A30"/>
    <w:rsid w:val="005C4B4D"/>
    <w:rsid w:val="005C4DE3"/>
    <w:rsid w:val="005C4EA1"/>
    <w:rsid w:val="005C5379"/>
    <w:rsid w:val="005C56B4"/>
    <w:rsid w:val="005C5769"/>
    <w:rsid w:val="005C5849"/>
    <w:rsid w:val="005C591D"/>
    <w:rsid w:val="005C59BA"/>
    <w:rsid w:val="005C5C63"/>
    <w:rsid w:val="005C63F0"/>
    <w:rsid w:val="005C68E1"/>
    <w:rsid w:val="005C698C"/>
    <w:rsid w:val="005C7027"/>
    <w:rsid w:val="005C7340"/>
    <w:rsid w:val="005C734B"/>
    <w:rsid w:val="005C77F4"/>
    <w:rsid w:val="005C7858"/>
    <w:rsid w:val="005C79BB"/>
    <w:rsid w:val="005C7A54"/>
    <w:rsid w:val="005C7CAD"/>
    <w:rsid w:val="005C7EF8"/>
    <w:rsid w:val="005D0102"/>
    <w:rsid w:val="005D02FA"/>
    <w:rsid w:val="005D047B"/>
    <w:rsid w:val="005D0766"/>
    <w:rsid w:val="005D0790"/>
    <w:rsid w:val="005D07E2"/>
    <w:rsid w:val="005D12A2"/>
    <w:rsid w:val="005D166A"/>
    <w:rsid w:val="005D1DDB"/>
    <w:rsid w:val="005D1F85"/>
    <w:rsid w:val="005D20FC"/>
    <w:rsid w:val="005D241F"/>
    <w:rsid w:val="005D24A2"/>
    <w:rsid w:val="005D26D7"/>
    <w:rsid w:val="005D2990"/>
    <w:rsid w:val="005D2A49"/>
    <w:rsid w:val="005D2A80"/>
    <w:rsid w:val="005D2AAC"/>
    <w:rsid w:val="005D2B7E"/>
    <w:rsid w:val="005D2D17"/>
    <w:rsid w:val="005D2ED9"/>
    <w:rsid w:val="005D2EE8"/>
    <w:rsid w:val="005D304E"/>
    <w:rsid w:val="005D31D3"/>
    <w:rsid w:val="005D379C"/>
    <w:rsid w:val="005D3894"/>
    <w:rsid w:val="005D3897"/>
    <w:rsid w:val="005D39A2"/>
    <w:rsid w:val="005D3EA6"/>
    <w:rsid w:val="005D423F"/>
    <w:rsid w:val="005D46AA"/>
    <w:rsid w:val="005D4764"/>
    <w:rsid w:val="005D495D"/>
    <w:rsid w:val="005D50F1"/>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1FE5"/>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4B1"/>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420"/>
    <w:rsid w:val="005F369B"/>
    <w:rsid w:val="005F379B"/>
    <w:rsid w:val="005F3F7F"/>
    <w:rsid w:val="005F401B"/>
    <w:rsid w:val="005F40E5"/>
    <w:rsid w:val="005F42B8"/>
    <w:rsid w:val="005F4364"/>
    <w:rsid w:val="005F46D9"/>
    <w:rsid w:val="005F4950"/>
    <w:rsid w:val="005F509E"/>
    <w:rsid w:val="005F51DA"/>
    <w:rsid w:val="005F6213"/>
    <w:rsid w:val="005F626B"/>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1C"/>
    <w:rsid w:val="00604F9E"/>
    <w:rsid w:val="00605207"/>
    <w:rsid w:val="00605399"/>
    <w:rsid w:val="006053C5"/>
    <w:rsid w:val="006054EE"/>
    <w:rsid w:val="0060591D"/>
    <w:rsid w:val="0060594E"/>
    <w:rsid w:val="006059EC"/>
    <w:rsid w:val="00605A2C"/>
    <w:rsid w:val="00605B5D"/>
    <w:rsid w:val="00605C9C"/>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0BC5"/>
    <w:rsid w:val="00611034"/>
    <w:rsid w:val="00611390"/>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68F"/>
    <w:rsid w:val="006157CF"/>
    <w:rsid w:val="00615BDB"/>
    <w:rsid w:val="006162DC"/>
    <w:rsid w:val="00616449"/>
    <w:rsid w:val="0061659C"/>
    <w:rsid w:val="00616885"/>
    <w:rsid w:val="00616893"/>
    <w:rsid w:val="0061717F"/>
    <w:rsid w:val="006171DC"/>
    <w:rsid w:val="00617364"/>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8EF"/>
    <w:rsid w:val="006238F1"/>
    <w:rsid w:val="00623E94"/>
    <w:rsid w:val="00623EF3"/>
    <w:rsid w:val="0062424C"/>
    <w:rsid w:val="0062427E"/>
    <w:rsid w:val="0062489A"/>
    <w:rsid w:val="00624AFA"/>
    <w:rsid w:val="00624C6E"/>
    <w:rsid w:val="00624FB3"/>
    <w:rsid w:val="006250F7"/>
    <w:rsid w:val="00625160"/>
    <w:rsid w:val="006253DA"/>
    <w:rsid w:val="006258BA"/>
    <w:rsid w:val="00625B24"/>
    <w:rsid w:val="00625C76"/>
    <w:rsid w:val="0062657C"/>
    <w:rsid w:val="00626900"/>
    <w:rsid w:val="00626C25"/>
    <w:rsid w:val="00626E64"/>
    <w:rsid w:val="00626EFA"/>
    <w:rsid w:val="00627654"/>
    <w:rsid w:val="0062788D"/>
    <w:rsid w:val="00627BA3"/>
    <w:rsid w:val="00627C39"/>
    <w:rsid w:val="00627E44"/>
    <w:rsid w:val="00627F78"/>
    <w:rsid w:val="006300D7"/>
    <w:rsid w:val="006301F4"/>
    <w:rsid w:val="006307B1"/>
    <w:rsid w:val="0063081F"/>
    <w:rsid w:val="00630A16"/>
    <w:rsid w:val="00630B9E"/>
    <w:rsid w:val="00630C47"/>
    <w:rsid w:val="00631007"/>
    <w:rsid w:val="00631692"/>
    <w:rsid w:val="00631826"/>
    <w:rsid w:val="00631B32"/>
    <w:rsid w:val="00631C1D"/>
    <w:rsid w:val="00631DA3"/>
    <w:rsid w:val="00631E84"/>
    <w:rsid w:val="00632107"/>
    <w:rsid w:val="00632507"/>
    <w:rsid w:val="006326BC"/>
    <w:rsid w:val="0063278A"/>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CB0"/>
    <w:rsid w:val="00637E00"/>
    <w:rsid w:val="00637F47"/>
    <w:rsid w:val="006400E1"/>
    <w:rsid w:val="006401C6"/>
    <w:rsid w:val="006401F0"/>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3C49"/>
    <w:rsid w:val="00644200"/>
    <w:rsid w:val="0064428B"/>
    <w:rsid w:val="00644511"/>
    <w:rsid w:val="006446A6"/>
    <w:rsid w:val="0064486C"/>
    <w:rsid w:val="00644C17"/>
    <w:rsid w:val="00644E60"/>
    <w:rsid w:val="0064552C"/>
    <w:rsid w:val="006457B7"/>
    <w:rsid w:val="00645C7B"/>
    <w:rsid w:val="00646457"/>
    <w:rsid w:val="00646556"/>
    <w:rsid w:val="00646B6C"/>
    <w:rsid w:val="00646C49"/>
    <w:rsid w:val="006473FF"/>
    <w:rsid w:val="00647CB3"/>
    <w:rsid w:val="00647D60"/>
    <w:rsid w:val="00650150"/>
    <w:rsid w:val="00650854"/>
    <w:rsid w:val="006508EE"/>
    <w:rsid w:val="00650CF1"/>
    <w:rsid w:val="00650D1E"/>
    <w:rsid w:val="00650EB8"/>
    <w:rsid w:val="00650F7C"/>
    <w:rsid w:val="00650FBE"/>
    <w:rsid w:val="006511FC"/>
    <w:rsid w:val="006513D5"/>
    <w:rsid w:val="006518B1"/>
    <w:rsid w:val="00651AD0"/>
    <w:rsid w:val="00651AD3"/>
    <w:rsid w:val="00651FA0"/>
    <w:rsid w:val="006529BA"/>
    <w:rsid w:val="00652BB4"/>
    <w:rsid w:val="00652F2D"/>
    <w:rsid w:val="006530FC"/>
    <w:rsid w:val="00653273"/>
    <w:rsid w:val="00653365"/>
    <w:rsid w:val="00653C92"/>
    <w:rsid w:val="0065403E"/>
    <w:rsid w:val="00654346"/>
    <w:rsid w:val="006543ED"/>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68F"/>
    <w:rsid w:val="00656884"/>
    <w:rsid w:val="00656D6F"/>
    <w:rsid w:val="00657005"/>
    <w:rsid w:val="006578D9"/>
    <w:rsid w:val="00657F67"/>
    <w:rsid w:val="006601F9"/>
    <w:rsid w:val="006602D1"/>
    <w:rsid w:val="006605DC"/>
    <w:rsid w:val="00660891"/>
    <w:rsid w:val="006615F1"/>
    <w:rsid w:val="00661601"/>
    <w:rsid w:val="00661636"/>
    <w:rsid w:val="00661B94"/>
    <w:rsid w:val="00661C1D"/>
    <w:rsid w:val="00661CC2"/>
    <w:rsid w:val="00662166"/>
    <w:rsid w:val="00662240"/>
    <w:rsid w:val="006622AD"/>
    <w:rsid w:val="00662972"/>
    <w:rsid w:val="006629C7"/>
    <w:rsid w:val="00662FA2"/>
    <w:rsid w:val="006631ED"/>
    <w:rsid w:val="00663572"/>
    <w:rsid w:val="006635DC"/>
    <w:rsid w:val="006637AA"/>
    <w:rsid w:val="00663908"/>
    <w:rsid w:val="00663DAF"/>
    <w:rsid w:val="0066402E"/>
    <w:rsid w:val="00664121"/>
    <w:rsid w:val="006646F4"/>
    <w:rsid w:val="00665229"/>
    <w:rsid w:val="00665316"/>
    <w:rsid w:val="006654E8"/>
    <w:rsid w:val="0066551A"/>
    <w:rsid w:val="0066568F"/>
    <w:rsid w:val="00665772"/>
    <w:rsid w:val="0066586E"/>
    <w:rsid w:val="00665CCE"/>
    <w:rsid w:val="00667169"/>
    <w:rsid w:val="006672FC"/>
    <w:rsid w:val="00667A27"/>
    <w:rsid w:val="00667DF0"/>
    <w:rsid w:val="006704BF"/>
    <w:rsid w:val="006706A6"/>
    <w:rsid w:val="00670AAB"/>
    <w:rsid w:val="00670AD6"/>
    <w:rsid w:val="00670ECD"/>
    <w:rsid w:val="00671319"/>
    <w:rsid w:val="00671681"/>
    <w:rsid w:val="006717FE"/>
    <w:rsid w:val="00671C8F"/>
    <w:rsid w:val="00671D99"/>
    <w:rsid w:val="00671FB7"/>
    <w:rsid w:val="0067222A"/>
    <w:rsid w:val="00672575"/>
    <w:rsid w:val="00672681"/>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EF1"/>
    <w:rsid w:val="00673FBF"/>
    <w:rsid w:val="00674460"/>
    <w:rsid w:val="00674676"/>
    <w:rsid w:val="006746FF"/>
    <w:rsid w:val="00674BB7"/>
    <w:rsid w:val="00674D43"/>
    <w:rsid w:val="006750F2"/>
    <w:rsid w:val="0067517B"/>
    <w:rsid w:val="006755C0"/>
    <w:rsid w:val="00675652"/>
    <w:rsid w:val="006757DC"/>
    <w:rsid w:val="006760EF"/>
    <w:rsid w:val="00676366"/>
    <w:rsid w:val="006763E2"/>
    <w:rsid w:val="006767B8"/>
    <w:rsid w:val="0067690C"/>
    <w:rsid w:val="006769AC"/>
    <w:rsid w:val="00677725"/>
    <w:rsid w:val="00677968"/>
    <w:rsid w:val="0068013A"/>
    <w:rsid w:val="006804EA"/>
    <w:rsid w:val="00680549"/>
    <w:rsid w:val="00680A97"/>
    <w:rsid w:val="00680C6A"/>
    <w:rsid w:val="00680F30"/>
    <w:rsid w:val="00680F81"/>
    <w:rsid w:val="0068102D"/>
    <w:rsid w:val="00681245"/>
    <w:rsid w:val="006816D8"/>
    <w:rsid w:val="006819F6"/>
    <w:rsid w:val="00681D7C"/>
    <w:rsid w:val="0068226B"/>
    <w:rsid w:val="006822AF"/>
    <w:rsid w:val="00682318"/>
    <w:rsid w:val="006824E8"/>
    <w:rsid w:val="00682841"/>
    <w:rsid w:val="00682A4A"/>
    <w:rsid w:val="00682ED3"/>
    <w:rsid w:val="0068367C"/>
    <w:rsid w:val="00683738"/>
    <w:rsid w:val="00683B54"/>
    <w:rsid w:val="00683C1B"/>
    <w:rsid w:val="00683D7F"/>
    <w:rsid w:val="00683E7A"/>
    <w:rsid w:val="00683EF3"/>
    <w:rsid w:val="00684258"/>
    <w:rsid w:val="006844EE"/>
    <w:rsid w:val="00685211"/>
    <w:rsid w:val="00685725"/>
    <w:rsid w:val="00685CF8"/>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1A1"/>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E75"/>
    <w:rsid w:val="00694FE8"/>
    <w:rsid w:val="0069546E"/>
    <w:rsid w:val="006954FA"/>
    <w:rsid w:val="00695D50"/>
    <w:rsid w:val="00695E95"/>
    <w:rsid w:val="00695F3E"/>
    <w:rsid w:val="00696244"/>
    <w:rsid w:val="00696864"/>
    <w:rsid w:val="006968C2"/>
    <w:rsid w:val="006969D6"/>
    <w:rsid w:val="00696C33"/>
    <w:rsid w:val="00696E0F"/>
    <w:rsid w:val="0069755C"/>
    <w:rsid w:val="00697905"/>
    <w:rsid w:val="006979DC"/>
    <w:rsid w:val="00697B9B"/>
    <w:rsid w:val="00697C2C"/>
    <w:rsid w:val="006A01FA"/>
    <w:rsid w:val="006A0558"/>
    <w:rsid w:val="006A05EF"/>
    <w:rsid w:val="006A0942"/>
    <w:rsid w:val="006A0A1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14A"/>
    <w:rsid w:val="006A457C"/>
    <w:rsid w:val="006A4584"/>
    <w:rsid w:val="006A45E8"/>
    <w:rsid w:val="006A484F"/>
    <w:rsid w:val="006A49B5"/>
    <w:rsid w:val="006A5185"/>
    <w:rsid w:val="006A5A45"/>
    <w:rsid w:val="006A5CA3"/>
    <w:rsid w:val="006A5E26"/>
    <w:rsid w:val="006A60AB"/>
    <w:rsid w:val="006A6426"/>
    <w:rsid w:val="006A6700"/>
    <w:rsid w:val="006A6725"/>
    <w:rsid w:val="006A6975"/>
    <w:rsid w:val="006A6AFA"/>
    <w:rsid w:val="006A6B69"/>
    <w:rsid w:val="006A6CBB"/>
    <w:rsid w:val="006A6EB3"/>
    <w:rsid w:val="006A752B"/>
    <w:rsid w:val="006A7574"/>
    <w:rsid w:val="006A7604"/>
    <w:rsid w:val="006A7B14"/>
    <w:rsid w:val="006A7BF2"/>
    <w:rsid w:val="006A7C40"/>
    <w:rsid w:val="006A7D1D"/>
    <w:rsid w:val="006A7FDD"/>
    <w:rsid w:val="006B018A"/>
    <w:rsid w:val="006B0489"/>
    <w:rsid w:val="006B04F2"/>
    <w:rsid w:val="006B05F8"/>
    <w:rsid w:val="006B0C04"/>
    <w:rsid w:val="006B0C66"/>
    <w:rsid w:val="006B122A"/>
    <w:rsid w:val="006B14F4"/>
    <w:rsid w:val="006B1562"/>
    <w:rsid w:val="006B163E"/>
    <w:rsid w:val="006B166D"/>
    <w:rsid w:val="006B18AF"/>
    <w:rsid w:val="006B18B8"/>
    <w:rsid w:val="006B19B2"/>
    <w:rsid w:val="006B1D7C"/>
    <w:rsid w:val="006B1DA2"/>
    <w:rsid w:val="006B1F5F"/>
    <w:rsid w:val="006B1FA7"/>
    <w:rsid w:val="006B20F8"/>
    <w:rsid w:val="006B21B7"/>
    <w:rsid w:val="006B21E9"/>
    <w:rsid w:val="006B242D"/>
    <w:rsid w:val="006B25AC"/>
    <w:rsid w:val="006B2744"/>
    <w:rsid w:val="006B2EBF"/>
    <w:rsid w:val="006B3604"/>
    <w:rsid w:val="006B364C"/>
    <w:rsid w:val="006B393F"/>
    <w:rsid w:val="006B3E55"/>
    <w:rsid w:val="006B3EBD"/>
    <w:rsid w:val="006B3F34"/>
    <w:rsid w:val="006B4900"/>
    <w:rsid w:val="006B4D4E"/>
    <w:rsid w:val="006B5114"/>
    <w:rsid w:val="006B5430"/>
    <w:rsid w:val="006B5764"/>
    <w:rsid w:val="006B5A3B"/>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A"/>
    <w:rsid w:val="006C1B3F"/>
    <w:rsid w:val="006C1DC4"/>
    <w:rsid w:val="006C20C0"/>
    <w:rsid w:val="006C28AF"/>
    <w:rsid w:val="006C2959"/>
    <w:rsid w:val="006C2AD8"/>
    <w:rsid w:val="006C2F89"/>
    <w:rsid w:val="006C34CF"/>
    <w:rsid w:val="006C375B"/>
    <w:rsid w:val="006C377A"/>
    <w:rsid w:val="006C3D3A"/>
    <w:rsid w:val="006C3E79"/>
    <w:rsid w:val="006C3F40"/>
    <w:rsid w:val="006C42A7"/>
    <w:rsid w:val="006C44D3"/>
    <w:rsid w:val="006C45C1"/>
    <w:rsid w:val="006C4877"/>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7DB"/>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2DB3"/>
    <w:rsid w:val="006D312A"/>
    <w:rsid w:val="006D31AF"/>
    <w:rsid w:val="006D31DD"/>
    <w:rsid w:val="006D333E"/>
    <w:rsid w:val="006D425F"/>
    <w:rsid w:val="006D4345"/>
    <w:rsid w:val="006D43BD"/>
    <w:rsid w:val="006D47AB"/>
    <w:rsid w:val="006D4874"/>
    <w:rsid w:val="006D492A"/>
    <w:rsid w:val="006D493C"/>
    <w:rsid w:val="006D4DCD"/>
    <w:rsid w:val="006D4ED6"/>
    <w:rsid w:val="006D4F72"/>
    <w:rsid w:val="006D5558"/>
    <w:rsid w:val="006D58A9"/>
    <w:rsid w:val="006D59BF"/>
    <w:rsid w:val="006D5AE7"/>
    <w:rsid w:val="006D5B2C"/>
    <w:rsid w:val="006D5EC2"/>
    <w:rsid w:val="006D5FEF"/>
    <w:rsid w:val="006D615D"/>
    <w:rsid w:val="006D6907"/>
    <w:rsid w:val="006D6A4A"/>
    <w:rsid w:val="006D6D22"/>
    <w:rsid w:val="006D7118"/>
    <w:rsid w:val="006D7598"/>
    <w:rsid w:val="006D774A"/>
    <w:rsid w:val="006D7B93"/>
    <w:rsid w:val="006D7DAD"/>
    <w:rsid w:val="006E03AC"/>
    <w:rsid w:val="006E040B"/>
    <w:rsid w:val="006E04D0"/>
    <w:rsid w:val="006E0B16"/>
    <w:rsid w:val="006E0BC0"/>
    <w:rsid w:val="006E0BE8"/>
    <w:rsid w:val="006E0E1D"/>
    <w:rsid w:val="006E0E60"/>
    <w:rsid w:val="006E0ED0"/>
    <w:rsid w:val="006E0F5F"/>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75"/>
    <w:rsid w:val="006E6DA9"/>
    <w:rsid w:val="006E6F03"/>
    <w:rsid w:val="006E6FC0"/>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5BE"/>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D63"/>
    <w:rsid w:val="00700F2D"/>
    <w:rsid w:val="00701493"/>
    <w:rsid w:val="007017EA"/>
    <w:rsid w:val="0070181F"/>
    <w:rsid w:val="0070193E"/>
    <w:rsid w:val="0070194D"/>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68C"/>
    <w:rsid w:val="007057AA"/>
    <w:rsid w:val="00705E96"/>
    <w:rsid w:val="00705FA1"/>
    <w:rsid w:val="00706122"/>
    <w:rsid w:val="00706DFB"/>
    <w:rsid w:val="00706E08"/>
    <w:rsid w:val="0070711F"/>
    <w:rsid w:val="00707299"/>
    <w:rsid w:val="0070743B"/>
    <w:rsid w:val="00707985"/>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253"/>
    <w:rsid w:val="00712281"/>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170"/>
    <w:rsid w:val="0071547E"/>
    <w:rsid w:val="00715502"/>
    <w:rsid w:val="00715D05"/>
    <w:rsid w:val="00715F49"/>
    <w:rsid w:val="007161E7"/>
    <w:rsid w:val="007162F2"/>
    <w:rsid w:val="007163BF"/>
    <w:rsid w:val="0071649C"/>
    <w:rsid w:val="00716C3F"/>
    <w:rsid w:val="00716D22"/>
    <w:rsid w:val="00716F68"/>
    <w:rsid w:val="00716F80"/>
    <w:rsid w:val="00716FB1"/>
    <w:rsid w:val="00716FC0"/>
    <w:rsid w:val="00717267"/>
    <w:rsid w:val="0071779B"/>
    <w:rsid w:val="007178EE"/>
    <w:rsid w:val="00717B0A"/>
    <w:rsid w:val="00720209"/>
    <w:rsid w:val="0072059E"/>
    <w:rsid w:val="00720759"/>
    <w:rsid w:val="00720BD4"/>
    <w:rsid w:val="00720DD4"/>
    <w:rsid w:val="00721028"/>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762"/>
    <w:rsid w:val="00723BFA"/>
    <w:rsid w:val="00723C97"/>
    <w:rsid w:val="00723D94"/>
    <w:rsid w:val="00723EC3"/>
    <w:rsid w:val="00724426"/>
    <w:rsid w:val="00724B73"/>
    <w:rsid w:val="00724EF5"/>
    <w:rsid w:val="00724FB9"/>
    <w:rsid w:val="00725068"/>
    <w:rsid w:val="007250C0"/>
    <w:rsid w:val="007253AD"/>
    <w:rsid w:val="007254A9"/>
    <w:rsid w:val="007254B1"/>
    <w:rsid w:val="0072560E"/>
    <w:rsid w:val="00725735"/>
    <w:rsid w:val="007259B8"/>
    <w:rsid w:val="00725CB6"/>
    <w:rsid w:val="00725D75"/>
    <w:rsid w:val="00725DF4"/>
    <w:rsid w:val="0072602E"/>
    <w:rsid w:val="00726281"/>
    <w:rsid w:val="0072665F"/>
    <w:rsid w:val="00726661"/>
    <w:rsid w:val="00726FBB"/>
    <w:rsid w:val="0072744E"/>
    <w:rsid w:val="007278D6"/>
    <w:rsid w:val="00727E10"/>
    <w:rsid w:val="00727E9F"/>
    <w:rsid w:val="00730246"/>
    <w:rsid w:val="00730302"/>
    <w:rsid w:val="00730665"/>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28B"/>
    <w:rsid w:val="0073637C"/>
    <w:rsid w:val="00736647"/>
    <w:rsid w:val="00736801"/>
    <w:rsid w:val="00736D7B"/>
    <w:rsid w:val="007377ED"/>
    <w:rsid w:val="007379C8"/>
    <w:rsid w:val="00737E0C"/>
    <w:rsid w:val="0074040D"/>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0F6"/>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719"/>
    <w:rsid w:val="00747BD8"/>
    <w:rsid w:val="00747D34"/>
    <w:rsid w:val="00747E09"/>
    <w:rsid w:val="00747F05"/>
    <w:rsid w:val="00747FE3"/>
    <w:rsid w:val="0075038A"/>
    <w:rsid w:val="00750771"/>
    <w:rsid w:val="007509F9"/>
    <w:rsid w:val="00751571"/>
    <w:rsid w:val="007515C8"/>
    <w:rsid w:val="007517D1"/>
    <w:rsid w:val="007518B8"/>
    <w:rsid w:val="00751F76"/>
    <w:rsid w:val="00752497"/>
    <w:rsid w:val="0075288B"/>
    <w:rsid w:val="00752A25"/>
    <w:rsid w:val="00752A4B"/>
    <w:rsid w:val="00752FE7"/>
    <w:rsid w:val="007533B4"/>
    <w:rsid w:val="007536BB"/>
    <w:rsid w:val="00753B9D"/>
    <w:rsid w:val="00753E73"/>
    <w:rsid w:val="00753F01"/>
    <w:rsid w:val="0075401D"/>
    <w:rsid w:val="0075412E"/>
    <w:rsid w:val="00754220"/>
    <w:rsid w:val="007549C6"/>
    <w:rsid w:val="00754D64"/>
    <w:rsid w:val="00755692"/>
    <w:rsid w:val="007556A5"/>
    <w:rsid w:val="00755B06"/>
    <w:rsid w:val="00755E06"/>
    <w:rsid w:val="0075639D"/>
    <w:rsid w:val="0075646E"/>
    <w:rsid w:val="007564B4"/>
    <w:rsid w:val="007565E2"/>
    <w:rsid w:val="00756661"/>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2AA"/>
    <w:rsid w:val="007624B0"/>
    <w:rsid w:val="007624B9"/>
    <w:rsid w:val="00762924"/>
    <w:rsid w:val="0076295C"/>
    <w:rsid w:val="00762A84"/>
    <w:rsid w:val="00763055"/>
    <w:rsid w:val="007630DA"/>
    <w:rsid w:val="00763272"/>
    <w:rsid w:val="00763557"/>
    <w:rsid w:val="0076357A"/>
    <w:rsid w:val="0076375B"/>
    <w:rsid w:val="00763D32"/>
    <w:rsid w:val="00763D8F"/>
    <w:rsid w:val="00764140"/>
    <w:rsid w:val="00764340"/>
    <w:rsid w:val="0076442F"/>
    <w:rsid w:val="0076460D"/>
    <w:rsid w:val="00764832"/>
    <w:rsid w:val="00764836"/>
    <w:rsid w:val="00764E4E"/>
    <w:rsid w:val="00764EB8"/>
    <w:rsid w:val="00765098"/>
    <w:rsid w:val="00765391"/>
    <w:rsid w:val="0076598E"/>
    <w:rsid w:val="00765A64"/>
    <w:rsid w:val="00765FDC"/>
    <w:rsid w:val="00766506"/>
    <w:rsid w:val="00766559"/>
    <w:rsid w:val="007667D5"/>
    <w:rsid w:val="00766B0E"/>
    <w:rsid w:val="00766BB4"/>
    <w:rsid w:val="00766BFB"/>
    <w:rsid w:val="00766DFE"/>
    <w:rsid w:val="00766E27"/>
    <w:rsid w:val="0076731C"/>
    <w:rsid w:val="00767416"/>
    <w:rsid w:val="0076747C"/>
    <w:rsid w:val="007678B6"/>
    <w:rsid w:val="007679D6"/>
    <w:rsid w:val="00767B6C"/>
    <w:rsid w:val="00767F4F"/>
    <w:rsid w:val="007700E6"/>
    <w:rsid w:val="00770210"/>
    <w:rsid w:val="007706CC"/>
    <w:rsid w:val="00770C6D"/>
    <w:rsid w:val="00770CEE"/>
    <w:rsid w:val="00771284"/>
    <w:rsid w:val="007712D2"/>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B82"/>
    <w:rsid w:val="00776C25"/>
    <w:rsid w:val="00776E9E"/>
    <w:rsid w:val="00777053"/>
    <w:rsid w:val="0077725B"/>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1FFF"/>
    <w:rsid w:val="00782266"/>
    <w:rsid w:val="00782267"/>
    <w:rsid w:val="007822AF"/>
    <w:rsid w:val="0078243D"/>
    <w:rsid w:val="0078266C"/>
    <w:rsid w:val="00782786"/>
    <w:rsid w:val="007828BB"/>
    <w:rsid w:val="00782B9C"/>
    <w:rsid w:val="00782D8A"/>
    <w:rsid w:val="00783171"/>
    <w:rsid w:val="00783315"/>
    <w:rsid w:val="007833C3"/>
    <w:rsid w:val="007836DA"/>
    <w:rsid w:val="007837BE"/>
    <w:rsid w:val="0078380D"/>
    <w:rsid w:val="00783DB9"/>
    <w:rsid w:val="00783F0C"/>
    <w:rsid w:val="007840DE"/>
    <w:rsid w:val="00784132"/>
    <w:rsid w:val="007842FE"/>
    <w:rsid w:val="00784702"/>
    <w:rsid w:val="007848B8"/>
    <w:rsid w:val="00784C31"/>
    <w:rsid w:val="00784E6D"/>
    <w:rsid w:val="00784EA1"/>
    <w:rsid w:val="00784FC2"/>
    <w:rsid w:val="00784FC7"/>
    <w:rsid w:val="00785067"/>
    <w:rsid w:val="007852AF"/>
    <w:rsid w:val="00785D00"/>
    <w:rsid w:val="00785E82"/>
    <w:rsid w:val="007861D1"/>
    <w:rsid w:val="00786272"/>
    <w:rsid w:val="00786489"/>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03"/>
    <w:rsid w:val="00793F70"/>
    <w:rsid w:val="0079455F"/>
    <w:rsid w:val="007945AC"/>
    <w:rsid w:val="007947FB"/>
    <w:rsid w:val="00794B96"/>
    <w:rsid w:val="00794D1E"/>
    <w:rsid w:val="007953DC"/>
    <w:rsid w:val="0079541B"/>
    <w:rsid w:val="007954AC"/>
    <w:rsid w:val="00795B69"/>
    <w:rsid w:val="0079601B"/>
    <w:rsid w:val="007962E1"/>
    <w:rsid w:val="00796406"/>
    <w:rsid w:val="0079663F"/>
    <w:rsid w:val="0079667B"/>
    <w:rsid w:val="007966F7"/>
    <w:rsid w:val="007967D6"/>
    <w:rsid w:val="007968C9"/>
    <w:rsid w:val="00796E7A"/>
    <w:rsid w:val="00796F91"/>
    <w:rsid w:val="007975CA"/>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054"/>
    <w:rsid w:val="007A2649"/>
    <w:rsid w:val="007A2B63"/>
    <w:rsid w:val="007A2BFF"/>
    <w:rsid w:val="007A2DBE"/>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2"/>
    <w:rsid w:val="007A7A14"/>
    <w:rsid w:val="007B0253"/>
    <w:rsid w:val="007B02DD"/>
    <w:rsid w:val="007B073B"/>
    <w:rsid w:val="007B0865"/>
    <w:rsid w:val="007B09ED"/>
    <w:rsid w:val="007B0B92"/>
    <w:rsid w:val="007B0CBB"/>
    <w:rsid w:val="007B0DE8"/>
    <w:rsid w:val="007B1061"/>
    <w:rsid w:val="007B14A8"/>
    <w:rsid w:val="007B1C2D"/>
    <w:rsid w:val="007B1F9A"/>
    <w:rsid w:val="007B21A9"/>
    <w:rsid w:val="007B2638"/>
    <w:rsid w:val="007B2975"/>
    <w:rsid w:val="007B2CAB"/>
    <w:rsid w:val="007B30A4"/>
    <w:rsid w:val="007B314C"/>
    <w:rsid w:val="007B31C8"/>
    <w:rsid w:val="007B322B"/>
    <w:rsid w:val="007B3476"/>
    <w:rsid w:val="007B3BF0"/>
    <w:rsid w:val="007B3D12"/>
    <w:rsid w:val="007B3D55"/>
    <w:rsid w:val="007B40AD"/>
    <w:rsid w:val="007B414D"/>
    <w:rsid w:val="007B448A"/>
    <w:rsid w:val="007B44DC"/>
    <w:rsid w:val="007B4533"/>
    <w:rsid w:val="007B4543"/>
    <w:rsid w:val="007B484D"/>
    <w:rsid w:val="007B4937"/>
    <w:rsid w:val="007B5640"/>
    <w:rsid w:val="007B57B5"/>
    <w:rsid w:val="007B5A66"/>
    <w:rsid w:val="007B5DB5"/>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2CFC"/>
    <w:rsid w:val="007C3847"/>
    <w:rsid w:val="007C3D88"/>
    <w:rsid w:val="007C3EA6"/>
    <w:rsid w:val="007C3F14"/>
    <w:rsid w:val="007C49C4"/>
    <w:rsid w:val="007C4C2F"/>
    <w:rsid w:val="007C5077"/>
    <w:rsid w:val="007C508D"/>
    <w:rsid w:val="007C515A"/>
    <w:rsid w:val="007C52ED"/>
    <w:rsid w:val="007C5468"/>
    <w:rsid w:val="007C56CE"/>
    <w:rsid w:val="007C5772"/>
    <w:rsid w:val="007C5781"/>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0A6C"/>
    <w:rsid w:val="007D11B6"/>
    <w:rsid w:val="007D149C"/>
    <w:rsid w:val="007D1558"/>
    <w:rsid w:val="007D19C1"/>
    <w:rsid w:val="007D1B7C"/>
    <w:rsid w:val="007D1C02"/>
    <w:rsid w:val="007D214A"/>
    <w:rsid w:val="007D2232"/>
    <w:rsid w:val="007D2306"/>
    <w:rsid w:val="007D2C8F"/>
    <w:rsid w:val="007D357E"/>
    <w:rsid w:val="007D3889"/>
    <w:rsid w:val="007D39A2"/>
    <w:rsid w:val="007D39D7"/>
    <w:rsid w:val="007D3F34"/>
    <w:rsid w:val="007D425D"/>
    <w:rsid w:val="007D4422"/>
    <w:rsid w:val="007D4677"/>
    <w:rsid w:val="007D47E5"/>
    <w:rsid w:val="007D4A65"/>
    <w:rsid w:val="007D4C02"/>
    <w:rsid w:val="007D4FF2"/>
    <w:rsid w:val="007D512C"/>
    <w:rsid w:val="007D526F"/>
    <w:rsid w:val="007D5338"/>
    <w:rsid w:val="007D54C0"/>
    <w:rsid w:val="007D5AB1"/>
    <w:rsid w:val="007D6115"/>
    <w:rsid w:val="007D6310"/>
    <w:rsid w:val="007D647B"/>
    <w:rsid w:val="007D673F"/>
    <w:rsid w:val="007D6877"/>
    <w:rsid w:val="007D68F4"/>
    <w:rsid w:val="007D69A2"/>
    <w:rsid w:val="007D6C84"/>
    <w:rsid w:val="007D6CE5"/>
    <w:rsid w:val="007D6EF0"/>
    <w:rsid w:val="007D7042"/>
    <w:rsid w:val="007D7059"/>
    <w:rsid w:val="007D70F6"/>
    <w:rsid w:val="007D7677"/>
    <w:rsid w:val="007D7879"/>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BE1"/>
    <w:rsid w:val="007E1CB1"/>
    <w:rsid w:val="007E1D58"/>
    <w:rsid w:val="007E201B"/>
    <w:rsid w:val="007E2146"/>
    <w:rsid w:val="007E2416"/>
    <w:rsid w:val="007E2603"/>
    <w:rsid w:val="007E284A"/>
    <w:rsid w:val="007E2B64"/>
    <w:rsid w:val="007E355D"/>
    <w:rsid w:val="007E3D2B"/>
    <w:rsid w:val="007E3F73"/>
    <w:rsid w:val="007E4584"/>
    <w:rsid w:val="007E4706"/>
    <w:rsid w:val="007E47BC"/>
    <w:rsid w:val="007E48CD"/>
    <w:rsid w:val="007E48E4"/>
    <w:rsid w:val="007E4CD7"/>
    <w:rsid w:val="007E4F0D"/>
    <w:rsid w:val="007E4FC2"/>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BE5"/>
    <w:rsid w:val="007F2DBB"/>
    <w:rsid w:val="007F2ED4"/>
    <w:rsid w:val="007F2F86"/>
    <w:rsid w:val="007F33CD"/>
    <w:rsid w:val="007F3564"/>
    <w:rsid w:val="007F3C69"/>
    <w:rsid w:val="007F3FB0"/>
    <w:rsid w:val="007F43A9"/>
    <w:rsid w:val="007F4A1B"/>
    <w:rsid w:val="007F50ED"/>
    <w:rsid w:val="007F5608"/>
    <w:rsid w:val="007F56BA"/>
    <w:rsid w:val="007F5874"/>
    <w:rsid w:val="007F5D4A"/>
    <w:rsid w:val="007F5F47"/>
    <w:rsid w:val="007F6071"/>
    <w:rsid w:val="007F62F7"/>
    <w:rsid w:val="007F6562"/>
    <w:rsid w:val="007F65F2"/>
    <w:rsid w:val="007F6667"/>
    <w:rsid w:val="007F66ED"/>
    <w:rsid w:val="007F68B3"/>
    <w:rsid w:val="007F6BB0"/>
    <w:rsid w:val="007F6C1B"/>
    <w:rsid w:val="007F6C5D"/>
    <w:rsid w:val="007F70D6"/>
    <w:rsid w:val="007F72AC"/>
    <w:rsid w:val="007F72DF"/>
    <w:rsid w:val="007F780D"/>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1AF"/>
    <w:rsid w:val="008023B7"/>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1B6"/>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1E9"/>
    <w:rsid w:val="008118D6"/>
    <w:rsid w:val="00811C28"/>
    <w:rsid w:val="00811C57"/>
    <w:rsid w:val="00811DC4"/>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0D5"/>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497"/>
    <w:rsid w:val="008237B2"/>
    <w:rsid w:val="00823A11"/>
    <w:rsid w:val="00823D4A"/>
    <w:rsid w:val="00823EC5"/>
    <w:rsid w:val="00823F61"/>
    <w:rsid w:val="0082446A"/>
    <w:rsid w:val="0082449E"/>
    <w:rsid w:val="0082483B"/>
    <w:rsid w:val="008249FF"/>
    <w:rsid w:val="008251EC"/>
    <w:rsid w:val="00825763"/>
    <w:rsid w:val="0082594B"/>
    <w:rsid w:val="00825C32"/>
    <w:rsid w:val="00825DD4"/>
    <w:rsid w:val="00825F43"/>
    <w:rsid w:val="00826204"/>
    <w:rsid w:val="00826507"/>
    <w:rsid w:val="00826873"/>
    <w:rsid w:val="0082698E"/>
    <w:rsid w:val="00826D90"/>
    <w:rsid w:val="00827015"/>
    <w:rsid w:val="00827109"/>
    <w:rsid w:val="00827373"/>
    <w:rsid w:val="00827376"/>
    <w:rsid w:val="00827648"/>
    <w:rsid w:val="008276F4"/>
    <w:rsid w:val="008276FF"/>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1E67"/>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646"/>
    <w:rsid w:val="00834746"/>
    <w:rsid w:val="008349E7"/>
    <w:rsid w:val="00834F4B"/>
    <w:rsid w:val="008351C0"/>
    <w:rsid w:val="008353C3"/>
    <w:rsid w:val="008353F6"/>
    <w:rsid w:val="0083571B"/>
    <w:rsid w:val="008358DF"/>
    <w:rsid w:val="008359D7"/>
    <w:rsid w:val="00835A8A"/>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89E"/>
    <w:rsid w:val="00845F51"/>
    <w:rsid w:val="00845F5B"/>
    <w:rsid w:val="00845F6D"/>
    <w:rsid w:val="0084603E"/>
    <w:rsid w:val="00846106"/>
    <w:rsid w:val="008462E7"/>
    <w:rsid w:val="00846467"/>
    <w:rsid w:val="0084688A"/>
    <w:rsid w:val="00846D12"/>
    <w:rsid w:val="00846DA3"/>
    <w:rsid w:val="00846EE5"/>
    <w:rsid w:val="00847991"/>
    <w:rsid w:val="00847999"/>
    <w:rsid w:val="00847C4E"/>
    <w:rsid w:val="00850060"/>
    <w:rsid w:val="00850174"/>
    <w:rsid w:val="008504F0"/>
    <w:rsid w:val="00850608"/>
    <w:rsid w:val="00850680"/>
    <w:rsid w:val="00850A54"/>
    <w:rsid w:val="00850A70"/>
    <w:rsid w:val="00850EFA"/>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6A"/>
    <w:rsid w:val="008620C2"/>
    <w:rsid w:val="00862173"/>
    <w:rsid w:val="00862290"/>
    <w:rsid w:val="00862299"/>
    <w:rsid w:val="0086239F"/>
    <w:rsid w:val="008626B0"/>
    <w:rsid w:val="00862988"/>
    <w:rsid w:val="00863479"/>
    <w:rsid w:val="00863AA0"/>
    <w:rsid w:val="00863BCC"/>
    <w:rsid w:val="00864758"/>
    <w:rsid w:val="00864A6E"/>
    <w:rsid w:val="00864A9F"/>
    <w:rsid w:val="00864F83"/>
    <w:rsid w:val="008650AB"/>
    <w:rsid w:val="00865200"/>
    <w:rsid w:val="008652C0"/>
    <w:rsid w:val="00865696"/>
    <w:rsid w:val="0086596D"/>
    <w:rsid w:val="00865D4C"/>
    <w:rsid w:val="00865DE1"/>
    <w:rsid w:val="00866426"/>
    <w:rsid w:val="00866453"/>
    <w:rsid w:val="00866664"/>
    <w:rsid w:val="00866781"/>
    <w:rsid w:val="00866B3D"/>
    <w:rsid w:val="00866CCA"/>
    <w:rsid w:val="00866EEA"/>
    <w:rsid w:val="00866F0E"/>
    <w:rsid w:val="00867085"/>
    <w:rsid w:val="0086709D"/>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2DC"/>
    <w:rsid w:val="008712E2"/>
    <w:rsid w:val="008717A0"/>
    <w:rsid w:val="0087182E"/>
    <w:rsid w:val="00871CDF"/>
    <w:rsid w:val="00871D14"/>
    <w:rsid w:val="00871E87"/>
    <w:rsid w:val="0087229F"/>
    <w:rsid w:val="008722B0"/>
    <w:rsid w:val="0087250F"/>
    <w:rsid w:val="008726A0"/>
    <w:rsid w:val="008727D9"/>
    <w:rsid w:val="00872A98"/>
    <w:rsid w:val="00872AE1"/>
    <w:rsid w:val="008731E1"/>
    <w:rsid w:val="00873422"/>
    <w:rsid w:val="008734E7"/>
    <w:rsid w:val="00873BF0"/>
    <w:rsid w:val="00874013"/>
    <w:rsid w:val="00874334"/>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4DC"/>
    <w:rsid w:val="00876AC7"/>
    <w:rsid w:val="00876D4B"/>
    <w:rsid w:val="00876ECF"/>
    <w:rsid w:val="0087707C"/>
    <w:rsid w:val="0087721D"/>
    <w:rsid w:val="008772A5"/>
    <w:rsid w:val="0087746C"/>
    <w:rsid w:val="00877493"/>
    <w:rsid w:val="00877574"/>
    <w:rsid w:val="00877C57"/>
    <w:rsid w:val="00877C86"/>
    <w:rsid w:val="00877FA3"/>
    <w:rsid w:val="0088011E"/>
    <w:rsid w:val="0088031D"/>
    <w:rsid w:val="008804C9"/>
    <w:rsid w:val="008804DC"/>
    <w:rsid w:val="0088052B"/>
    <w:rsid w:val="008806C5"/>
    <w:rsid w:val="00880B3D"/>
    <w:rsid w:val="00880BCA"/>
    <w:rsid w:val="00880D84"/>
    <w:rsid w:val="00880F69"/>
    <w:rsid w:val="008810DF"/>
    <w:rsid w:val="008810FA"/>
    <w:rsid w:val="008811F2"/>
    <w:rsid w:val="00881842"/>
    <w:rsid w:val="00881A1C"/>
    <w:rsid w:val="00881B9F"/>
    <w:rsid w:val="00881CA5"/>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A76"/>
    <w:rsid w:val="00890B03"/>
    <w:rsid w:val="00890BCD"/>
    <w:rsid w:val="00890C7E"/>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43D"/>
    <w:rsid w:val="00894892"/>
    <w:rsid w:val="00894A6F"/>
    <w:rsid w:val="00894BCD"/>
    <w:rsid w:val="00894D3B"/>
    <w:rsid w:val="00894F38"/>
    <w:rsid w:val="00895243"/>
    <w:rsid w:val="00895461"/>
    <w:rsid w:val="00895A0C"/>
    <w:rsid w:val="00895D3D"/>
    <w:rsid w:val="0089654E"/>
    <w:rsid w:val="00896A6F"/>
    <w:rsid w:val="00896D10"/>
    <w:rsid w:val="00896DF5"/>
    <w:rsid w:val="0089761F"/>
    <w:rsid w:val="008976D5"/>
    <w:rsid w:val="00897C67"/>
    <w:rsid w:val="00897EFC"/>
    <w:rsid w:val="008A0173"/>
    <w:rsid w:val="008A0339"/>
    <w:rsid w:val="008A0364"/>
    <w:rsid w:val="008A03A0"/>
    <w:rsid w:val="008A0473"/>
    <w:rsid w:val="008A04BD"/>
    <w:rsid w:val="008A04C7"/>
    <w:rsid w:val="008A0627"/>
    <w:rsid w:val="008A0734"/>
    <w:rsid w:val="008A0D4A"/>
    <w:rsid w:val="008A111D"/>
    <w:rsid w:val="008A148D"/>
    <w:rsid w:val="008A1706"/>
    <w:rsid w:val="008A18A4"/>
    <w:rsid w:val="008A197B"/>
    <w:rsid w:val="008A1AC3"/>
    <w:rsid w:val="008A1C65"/>
    <w:rsid w:val="008A1C6C"/>
    <w:rsid w:val="008A1C7D"/>
    <w:rsid w:val="008A1EA1"/>
    <w:rsid w:val="008A23BF"/>
    <w:rsid w:val="008A24B3"/>
    <w:rsid w:val="008A24BD"/>
    <w:rsid w:val="008A24EC"/>
    <w:rsid w:val="008A2AAE"/>
    <w:rsid w:val="008A2F26"/>
    <w:rsid w:val="008A2F9B"/>
    <w:rsid w:val="008A3221"/>
    <w:rsid w:val="008A3623"/>
    <w:rsid w:val="008A36ED"/>
    <w:rsid w:val="008A3729"/>
    <w:rsid w:val="008A3898"/>
    <w:rsid w:val="008A3995"/>
    <w:rsid w:val="008A3FB5"/>
    <w:rsid w:val="008A42D8"/>
    <w:rsid w:val="008A441C"/>
    <w:rsid w:val="008A444F"/>
    <w:rsid w:val="008A454E"/>
    <w:rsid w:val="008A457F"/>
    <w:rsid w:val="008A45B6"/>
    <w:rsid w:val="008A47FA"/>
    <w:rsid w:val="008A4C1C"/>
    <w:rsid w:val="008A4CA3"/>
    <w:rsid w:val="008A4FA2"/>
    <w:rsid w:val="008A53C3"/>
    <w:rsid w:val="008A54C5"/>
    <w:rsid w:val="008A56E0"/>
    <w:rsid w:val="008A571B"/>
    <w:rsid w:val="008A5784"/>
    <w:rsid w:val="008A59E9"/>
    <w:rsid w:val="008A5E82"/>
    <w:rsid w:val="008A5EAA"/>
    <w:rsid w:val="008A5EEC"/>
    <w:rsid w:val="008A631F"/>
    <w:rsid w:val="008A668F"/>
    <w:rsid w:val="008A6FA2"/>
    <w:rsid w:val="008A7285"/>
    <w:rsid w:val="008A72A4"/>
    <w:rsid w:val="008A745B"/>
    <w:rsid w:val="008A7539"/>
    <w:rsid w:val="008A758D"/>
    <w:rsid w:val="008A75A2"/>
    <w:rsid w:val="008A75C5"/>
    <w:rsid w:val="008A7669"/>
    <w:rsid w:val="008A7819"/>
    <w:rsid w:val="008A7BEA"/>
    <w:rsid w:val="008A7C09"/>
    <w:rsid w:val="008A7CE5"/>
    <w:rsid w:val="008A7E4C"/>
    <w:rsid w:val="008A7ED1"/>
    <w:rsid w:val="008B01A2"/>
    <w:rsid w:val="008B074F"/>
    <w:rsid w:val="008B097E"/>
    <w:rsid w:val="008B0A66"/>
    <w:rsid w:val="008B0A90"/>
    <w:rsid w:val="008B0B3E"/>
    <w:rsid w:val="008B0C49"/>
    <w:rsid w:val="008B0CD0"/>
    <w:rsid w:val="008B0E6F"/>
    <w:rsid w:val="008B0FE8"/>
    <w:rsid w:val="008B1296"/>
    <w:rsid w:val="008B130E"/>
    <w:rsid w:val="008B1423"/>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2FD"/>
    <w:rsid w:val="008B33D2"/>
    <w:rsid w:val="008B35ED"/>
    <w:rsid w:val="008B396C"/>
    <w:rsid w:val="008B39B5"/>
    <w:rsid w:val="008B3D64"/>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5F18"/>
    <w:rsid w:val="008B60E9"/>
    <w:rsid w:val="008B60ED"/>
    <w:rsid w:val="008B6503"/>
    <w:rsid w:val="008B68DD"/>
    <w:rsid w:val="008B6904"/>
    <w:rsid w:val="008B6E5C"/>
    <w:rsid w:val="008B7394"/>
    <w:rsid w:val="008B75B0"/>
    <w:rsid w:val="008B766A"/>
    <w:rsid w:val="008B7893"/>
    <w:rsid w:val="008B7A0E"/>
    <w:rsid w:val="008B7DC8"/>
    <w:rsid w:val="008B7E71"/>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D1B"/>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28B"/>
    <w:rsid w:val="008E037E"/>
    <w:rsid w:val="008E03C6"/>
    <w:rsid w:val="008E04B5"/>
    <w:rsid w:val="008E0CDD"/>
    <w:rsid w:val="008E0DF0"/>
    <w:rsid w:val="008E0E89"/>
    <w:rsid w:val="008E0E8C"/>
    <w:rsid w:val="008E1214"/>
    <w:rsid w:val="008E1217"/>
    <w:rsid w:val="008E1294"/>
    <w:rsid w:val="008E169F"/>
    <w:rsid w:val="008E176B"/>
    <w:rsid w:val="008E1B76"/>
    <w:rsid w:val="008E1C43"/>
    <w:rsid w:val="008E1FDF"/>
    <w:rsid w:val="008E2051"/>
    <w:rsid w:val="008E20EC"/>
    <w:rsid w:val="008E24B5"/>
    <w:rsid w:val="008E2562"/>
    <w:rsid w:val="008E290D"/>
    <w:rsid w:val="008E2987"/>
    <w:rsid w:val="008E2B47"/>
    <w:rsid w:val="008E2C59"/>
    <w:rsid w:val="008E2D58"/>
    <w:rsid w:val="008E2DB7"/>
    <w:rsid w:val="008E329C"/>
    <w:rsid w:val="008E330B"/>
    <w:rsid w:val="008E333E"/>
    <w:rsid w:val="008E35C0"/>
    <w:rsid w:val="008E378A"/>
    <w:rsid w:val="008E388C"/>
    <w:rsid w:val="008E3D78"/>
    <w:rsid w:val="008E3F52"/>
    <w:rsid w:val="008E4087"/>
    <w:rsid w:val="008E412D"/>
    <w:rsid w:val="008E4152"/>
    <w:rsid w:val="008E427C"/>
    <w:rsid w:val="008E4280"/>
    <w:rsid w:val="008E44E4"/>
    <w:rsid w:val="008E451A"/>
    <w:rsid w:val="008E4738"/>
    <w:rsid w:val="008E4820"/>
    <w:rsid w:val="008E48D2"/>
    <w:rsid w:val="008E4B30"/>
    <w:rsid w:val="008E4DE6"/>
    <w:rsid w:val="008E577E"/>
    <w:rsid w:val="008E5B5F"/>
    <w:rsid w:val="008E5B80"/>
    <w:rsid w:val="008E5D5A"/>
    <w:rsid w:val="008E60D0"/>
    <w:rsid w:val="008E6333"/>
    <w:rsid w:val="008E63CD"/>
    <w:rsid w:val="008E6718"/>
    <w:rsid w:val="008E6788"/>
    <w:rsid w:val="008E6E67"/>
    <w:rsid w:val="008E7146"/>
    <w:rsid w:val="008E7284"/>
    <w:rsid w:val="008E7305"/>
    <w:rsid w:val="008E7DB3"/>
    <w:rsid w:val="008F01AB"/>
    <w:rsid w:val="008F0460"/>
    <w:rsid w:val="008F0D27"/>
    <w:rsid w:val="008F11C6"/>
    <w:rsid w:val="008F1219"/>
    <w:rsid w:val="008F123C"/>
    <w:rsid w:val="008F1CF8"/>
    <w:rsid w:val="008F1F85"/>
    <w:rsid w:val="008F2201"/>
    <w:rsid w:val="008F22C4"/>
    <w:rsid w:val="008F2313"/>
    <w:rsid w:val="008F2369"/>
    <w:rsid w:val="008F24B4"/>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5B61"/>
    <w:rsid w:val="008F6030"/>
    <w:rsid w:val="008F607A"/>
    <w:rsid w:val="008F6188"/>
    <w:rsid w:val="008F6649"/>
    <w:rsid w:val="008F68E9"/>
    <w:rsid w:val="008F6CD0"/>
    <w:rsid w:val="008F6CD1"/>
    <w:rsid w:val="008F7067"/>
    <w:rsid w:val="008F77C3"/>
    <w:rsid w:val="008F7865"/>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1B6D"/>
    <w:rsid w:val="00901C44"/>
    <w:rsid w:val="00901F9B"/>
    <w:rsid w:val="009022BC"/>
    <w:rsid w:val="009023CF"/>
    <w:rsid w:val="0090255A"/>
    <w:rsid w:val="00902734"/>
    <w:rsid w:val="00902997"/>
    <w:rsid w:val="009029F0"/>
    <w:rsid w:val="00902F3F"/>
    <w:rsid w:val="0090300D"/>
    <w:rsid w:val="00903025"/>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07558"/>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313"/>
    <w:rsid w:val="009136E4"/>
    <w:rsid w:val="009138EB"/>
    <w:rsid w:val="00913AEE"/>
    <w:rsid w:val="00913AF2"/>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B66"/>
    <w:rsid w:val="00915DB6"/>
    <w:rsid w:val="0091610F"/>
    <w:rsid w:val="009161BA"/>
    <w:rsid w:val="009166EE"/>
    <w:rsid w:val="00916827"/>
    <w:rsid w:val="00916886"/>
    <w:rsid w:val="0091690C"/>
    <w:rsid w:val="00916980"/>
    <w:rsid w:val="00916D19"/>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658"/>
    <w:rsid w:val="0092286C"/>
    <w:rsid w:val="00922D55"/>
    <w:rsid w:val="00922DE5"/>
    <w:rsid w:val="00923151"/>
    <w:rsid w:val="009231D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27E90"/>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330"/>
    <w:rsid w:val="00934460"/>
    <w:rsid w:val="0093457F"/>
    <w:rsid w:val="0093523F"/>
    <w:rsid w:val="009355F0"/>
    <w:rsid w:val="00935B52"/>
    <w:rsid w:val="00935BA8"/>
    <w:rsid w:val="00935E52"/>
    <w:rsid w:val="00936951"/>
    <w:rsid w:val="00936A90"/>
    <w:rsid w:val="00936B40"/>
    <w:rsid w:val="009370A6"/>
    <w:rsid w:val="00937466"/>
    <w:rsid w:val="0093798C"/>
    <w:rsid w:val="00937AC7"/>
    <w:rsid w:val="00937D15"/>
    <w:rsid w:val="009401C0"/>
    <w:rsid w:val="009406F4"/>
    <w:rsid w:val="009409D6"/>
    <w:rsid w:val="00940A5D"/>
    <w:rsid w:val="00940BCB"/>
    <w:rsid w:val="00940C1B"/>
    <w:rsid w:val="00940D85"/>
    <w:rsid w:val="00940DF4"/>
    <w:rsid w:val="00940F45"/>
    <w:rsid w:val="00940F95"/>
    <w:rsid w:val="00940FB5"/>
    <w:rsid w:val="0094148B"/>
    <w:rsid w:val="0094165B"/>
    <w:rsid w:val="00941A1C"/>
    <w:rsid w:val="00941B97"/>
    <w:rsid w:val="00941CE1"/>
    <w:rsid w:val="009422F0"/>
    <w:rsid w:val="00942BB8"/>
    <w:rsid w:val="00942C04"/>
    <w:rsid w:val="0094335F"/>
    <w:rsid w:val="00943802"/>
    <w:rsid w:val="00943D09"/>
    <w:rsid w:val="00944202"/>
    <w:rsid w:val="00944335"/>
    <w:rsid w:val="00944495"/>
    <w:rsid w:val="009444F9"/>
    <w:rsid w:val="00944710"/>
    <w:rsid w:val="009448DD"/>
    <w:rsid w:val="00944AF4"/>
    <w:rsid w:val="00944B7D"/>
    <w:rsid w:val="00944D54"/>
    <w:rsid w:val="00944D55"/>
    <w:rsid w:val="00944EC4"/>
    <w:rsid w:val="00945337"/>
    <w:rsid w:val="0094567F"/>
    <w:rsid w:val="009457F4"/>
    <w:rsid w:val="00945D81"/>
    <w:rsid w:val="00945E49"/>
    <w:rsid w:val="009462D8"/>
    <w:rsid w:val="00946388"/>
    <w:rsid w:val="009469FE"/>
    <w:rsid w:val="00946CE0"/>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8BA"/>
    <w:rsid w:val="00953B1F"/>
    <w:rsid w:val="00953C4F"/>
    <w:rsid w:val="009542A5"/>
    <w:rsid w:val="009543E7"/>
    <w:rsid w:val="009548C3"/>
    <w:rsid w:val="00954A45"/>
    <w:rsid w:val="0095506D"/>
    <w:rsid w:val="009553C4"/>
    <w:rsid w:val="009555E2"/>
    <w:rsid w:val="009557DF"/>
    <w:rsid w:val="00955A2E"/>
    <w:rsid w:val="00955BF1"/>
    <w:rsid w:val="00955DF0"/>
    <w:rsid w:val="00956101"/>
    <w:rsid w:val="00956375"/>
    <w:rsid w:val="00956383"/>
    <w:rsid w:val="00956526"/>
    <w:rsid w:val="009569E2"/>
    <w:rsid w:val="00956C6A"/>
    <w:rsid w:val="00957060"/>
    <w:rsid w:val="009571A2"/>
    <w:rsid w:val="009571E6"/>
    <w:rsid w:val="00957423"/>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C3C"/>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19"/>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9D3"/>
    <w:rsid w:val="00974B0E"/>
    <w:rsid w:val="00974EBD"/>
    <w:rsid w:val="009751BA"/>
    <w:rsid w:val="00975736"/>
    <w:rsid w:val="00975859"/>
    <w:rsid w:val="00975955"/>
    <w:rsid w:val="00976021"/>
    <w:rsid w:val="0097618A"/>
    <w:rsid w:val="009761A9"/>
    <w:rsid w:val="00976E81"/>
    <w:rsid w:val="00977262"/>
    <w:rsid w:val="00977311"/>
    <w:rsid w:val="009775C2"/>
    <w:rsid w:val="00977852"/>
    <w:rsid w:val="009778AB"/>
    <w:rsid w:val="00977B50"/>
    <w:rsid w:val="00977D9F"/>
    <w:rsid w:val="00977EC7"/>
    <w:rsid w:val="00980099"/>
    <w:rsid w:val="00980373"/>
    <w:rsid w:val="00980403"/>
    <w:rsid w:val="009804CB"/>
    <w:rsid w:val="009809DD"/>
    <w:rsid w:val="00980AAE"/>
    <w:rsid w:val="00980F14"/>
    <w:rsid w:val="009813F5"/>
    <w:rsid w:val="009814E7"/>
    <w:rsid w:val="0098172B"/>
    <w:rsid w:val="009817F9"/>
    <w:rsid w:val="0098183B"/>
    <w:rsid w:val="009822AF"/>
    <w:rsid w:val="009823A3"/>
    <w:rsid w:val="009827A3"/>
    <w:rsid w:val="0098291A"/>
    <w:rsid w:val="00982AB4"/>
    <w:rsid w:val="00982B3A"/>
    <w:rsid w:val="00982CC6"/>
    <w:rsid w:val="00982D83"/>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2F4"/>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748"/>
    <w:rsid w:val="00995DCD"/>
    <w:rsid w:val="00996546"/>
    <w:rsid w:val="009969A0"/>
    <w:rsid w:val="00996A8B"/>
    <w:rsid w:val="00996B84"/>
    <w:rsid w:val="00996CD1"/>
    <w:rsid w:val="00996CD4"/>
    <w:rsid w:val="00996DE5"/>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53"/>
    <w:rsid w:val="009A04D7"/>
    <w:rsid w:val="009A0664"/>
    <w:rsid w:val="009A0886"/>
    <w:rsid w:val="009A0928"/>
    <w:rsid w:val="009A0AE7"/>
    <w:rsid w:val="009A0DD0"/>
    <w:rsid w:val="009A109F"/>
    <w:rsid w:val="009A13B2"/>
    <w:rsid w:val="009A1722"/>
    <w:rsid w:val="009A1915"/>
    <w:rsid w:val="009A1B2E"/>
    <w:rsid w:val="009A1D81"/>
    <w:rsid w:val="009A1E77"/>
    <w:rsid w:val="009A2085"/>
    <w:rsid w:val="009A20F1"/>
    <w:rsid w:val="009A2180"/>
    <w:rsid w:val="009A22D6"/>
    <w:rsid w:val="009A246A"/>
    <w:rsid w:val="009A2B78"/>
    <w:rsid w:val="009A3183"/>
    <w:rsid w:val="009A34BB"/>
    <w:rsid w:val="009A34F2"/>
    <w:rsid w:val="009A357A"/>
    <w:rsid w:val="009A37AC"/>
    <w:rsid w:val="009A3AB5"/>
    <w:rsid w:val="009A483A"/>
    <w:rsid w:val="009A4C99"/>
    <w:rsid w:val="009A5004"/>
    <w:rsid w:val="009A516A"/>
    <w:rsid w:val="009A528E"/>
    <w:rsid w:val="009A52CC"/>
    <w:rsid w:val="009A5DD9"/>
    <w:rsid w:val="009A6127"/>
    <w:rsid w:val="009A637B"/>
    <w:rsid w:val="009A63C5"/>
    <w:rsid w:val="009A6456"/>
    <w:rsid w:val="009A6BAA"/>
    <w:rsid w:val="009A6C74"/>
    <w:rsid w:val="009A7036"/>
    <w:rsid w:val="009A7071"/>
    <w:rsid w:val="009A7154"/>
    <w:rsid w:val="009A74EA"/>
    <w:rsid w:val="009A76D3"/>
    <w:rsid w:val="009A78D1"/>
    <w:rsid w:val="009A7AB9"/>
    <w:rsid w:val="009B003C"/>
    <w:rsid w:val="009B0097"/>
    <w:rsid w:val="009B02F1"/>
    <w:rsid w:val="009B06D1"/>
    <w:rsid w:val="009B0D09"/>
    <w:rsid w:val="009B0D80"/>
    <w:rsid w:val="009B0D85"/>
    <w:rsid w:val="009B1B22"/>
    <w:rsid w:val="009B1B81"/>
    <w:rsid w:val="009B22E9"/>
    <w:rsid w:val="009B2353"/>
    <w:rsid w:val="009B316A"/>
    <w:rsid w:val="009B3221"/>
    <w:rsid w:val="009B339B"/>
    <w:rsid w:val="009B346F"/>
    <w:rsid w:val="009B3694"/>
    <w:rsid w:val="009B3745"/>
    <w:rsid w:val="009B3A7F"/>
    <w:rsid w:val="009B3C79"/>
    <w:rsid w:val="009B3E20"/>
    <w:rsid w:val="009B3E77"/>
    <w:rsid w:val="009B3F3C"/>
    <w:rsid w:val="009B4821"/>
    <w:rsid w:val="009B4BED"/>
    <w:rsid w:val="009B4C24"/>
    <w:rsid w:val="009B4C48"/>
    <w:rsid w:val="009B4E36"/>
    <w:rsid w:val="009B578F"/>
    <w:rsid w:val="009B5821"/>
    <w:rsid w:val="009B59B0"/>
    <w:rsid w:val="009B5A07"/>
    <w:rsid w:val="009B5A7E"/>
    <w:rsid w:val="009B616B"/>
    <w:rsid w:val="009B61D3"/>
    <w:rsid w:val="009B6645"/>
    <w:rsid w:val="009B68AD"/>
    <w:rsid w:val="009B6C13"/>
    <w:rsid w:val="009B71D3"/>
    <w:rsid w:val="009B74A9"/>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0A"/>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0E"/>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5F54"/>
    <w:rsid w:val="009D60A4"/>
    <w:rsid w:val="009D610C"/>
    <w:rsid w:val="009D62E7"/>
    <w:rsid w:val="009D645C"/>
    <w:rsid w:val="009D6706"/>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2"/>
    <w:rsid w:val="009E244C"/>
    <w:rsid w:val="009E26A6"/>
    <w:rsid w:val="009E2F97"/>
    <w:rsid w:val="009E3235"/>
    <w:rsid w:val="009E33BB"/>
    <w:rsid w:val="009E351C"/>
    <w:rsid w:val="009E365B"/>
    <w:rsid w:val="009E3790"/>
    <w:rsid w:val="009E3AD5"/>
    <w:rsid w:val="009E457F"/>
    <w:rsid w:val="009E4C23"/>
    <w:rsid w:val="009E53AA"/>
    <w:rsid w:val="009E53D6"/>
    <w:rsid w:val="009E5458"/>
    <w:rsid w:val="009E557D"/>
    <w:rsid w:val="009E5656"/>
    <w:rsid w:val="009E5AB4"/>
    <w:rsid w:val="009E5B99"/>
    <w:rsid w:val="009E5C42"/>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1F60"/>
    <w:rsid w:val="009F2297"/>
    <w:rsid w:val="009F2E7E"/>
    <w:rsid w:val="009F3A4B"/>
    <w:rsid w:val="009F3FC9"/>
    <w:rsid w:val="009F41E1"/>
    <w:rsid w:val="009F4375"/>
    <w:rsid w:val="009F4834"/>
    <w:rsid w:val="009F4C23"/>
    <w:rsid w:val="009F4D4B"/>
    <w:rsid w:val="009F4F05"/>
    <w:rsid w:val="009F5234"/>
    <w:rsid w:val="009F5457"/>
    <w:rsid w:val="009F55B0"/>
    <w:rsid w:val="009F5606"/>
    <w:rsid w:val="009F57FE"/>
    <w:rsid w:val="009F5CA4"/>
    <w:rsid w:val="009F5E10"/>
    <w:rsid w:val="009F6410"/>
    <w:rsid w:val="009F6457"/>
    <w:rsid w:val="009F669B"/>
    <w:rsid w:val="009F66DF"/>
    <w:rsid w:val="009F6EBA"/>
    <w:rsid w:val="009F6F39"/>
    <w:rsid w:val="009F709D"/>
    <w:rsid w:val="009F7169"/>
    <w:rsid w:val="009F76CB"/>
    <w:rsid w:val="009F7746"/>
    <w:rsid w:val="009F7883"/>
    <w:rsid w:val="009F7A5D"/>
    <w:rsid w:val="009F7B46"/>
    <w:rsid w:val="009F7DDF"/>
    <w:rsid w:val="00A00519"/>
    <w:rsid w:val="00A006FE"/>
    <w:rsid w:val="00A00E7B"/>
    <w:rsid w:val="00A00F35"/>
    <w:rsid w:val="00A01006"/>
    <w:rsid w:val="00A011C6"/>
    <w:rsid w:val="00A0169E"/>
    <w:rsid w:val="00A01C91"/>
    <w:rsid w:val="00A01DF1"/>
    <w:rsid w:val="00A020F8"/>
    <w:rsid w:val="00A02183"/>
    <w:rsid w:val="00A02601"/>
    <w:rsid w:val="00A0267C"/>
    <w:rsid w:val="00A02B26"/>
    <w:rsid w:val="00A02E00"/>
    <w:rsid w:val="00A02F5A"/>
    <w:rsid w:val="00A0387B"/>
    <w:rsid w:val="00A03893"/>
    <w:rsid w:val="00A0394B"/>
    <w:rsid w:val="00A040C4"/>
    <w:rsid w:val="00A04541"/>
    <w:rsid w:val="00A047BB"/>
    <w:rsid w:val="00A04832"/>
    <w:rsid w:val="00A04846"/>
    <w:rsid w:val="00A04A92"/>
    <w:rsid w:val="00A04F19"/>
    <w:rsid w:val="00A05120"/>
    <w:rsid w:val="00A05483"/>
    <w:rsid w:val="00A05489"/>
    <w:rsid w:val="00A0559E"/>
    <w:rsid w:val="00A0567F"/>
    <w:rsid w:val="00A05A1F"/>
    <w:rsid w:val="00A05A70"/>
    <w:rsid w:val="00A05BA9"/>
    <w:rsid w:val="00A05DFF"/>
    <w:rsid w:val="00A05FF8"/>
    <w:rsid w:val="00A061CF"/>
    <w:rsid w:val="00A065A8"/>
    <w:rsid w:val="00A06F57"/>
    <w:rsid w:val="00A0719B"/>
    <w:rsid w:val="00A07443"/>
    <w:rsid w:val="00A07654"/>
    <w:rsid w:val="00A0767A"/>
    <w:rsid w:val="00A07B16"/>
    <w:rsid w:val="00A07CA2"/>
    <w:rsid w:val="00A07EA6"/>
    <w:rsid w:val="00A07ED3"/>
    <w:rsid w:val="00A100E9"/>
    <w:rsid w:val="00A103A3"/>
    <w:rsid w:val="00A105DB"/>
    <w:rsid w:val="00A106FE"/>
    <w:rsid w:val="00A10764"/>
    <w:rsid w:val="00A109A3"/>
    <w:rsid w:val="00A109BA"/>
    <w:rsid w:val="00A10B48"/>
    <w:rsid w:val="00A10C71"/>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76A"/>
    <w:rsid w:val="00A13AAA"/>
    <w:rsid w:val="00A13CF1"/>
    <w:rsid w:val="00A142D9"/>
    <w:rsid w:val="00A145D0"/>
    <w:rsid w:val="00A14620"/>
    <w:rsid w:val="00A14743"/>
    <w:rsid w:val="00A14B5D"/>
    <w:rsid w:val="00A1562F"/>
    <w:rsid w:val="00A157EC"/>
    <w:rsid w:val="00A1597E"/>
    <w:rsid w:val="00A15E98"/>
    <w:rsid w:val="00A16098"/>
    <w:rsid w:val="00A16150"/>
    <w:rsid w:val="00A1630A"/>
    <w:rsid w:val="00A1637F"/>
    <w:rsid w:val="00A164DC"/>
    <w:rsid w:val="00A16605"/>
    <w:rsid w:val="00A16A02"/>
    <w:rsid w:val="00A16BF4"/>
    <w:rsid w:val="00A17345"/>
    <w:rsid w:val="00A1789B"/>
    <w:rsid w:val="00A1791D"/>
    <w:rsid w:val="00A17C1A"/>
    <w:rsid w:val="00A17EE0"/>
    <w:rsid w:val="00A2004D"/>
    <w:rsid w:val="00A200E4"/>
    <w:rsid w:val="00A20237"/>
    <w:rsid w:val="00A20253"/>
    <w:rsid w:val="00A2049C"/>
    <w:rsid w:val="00A205BF"/>
    <w:rsid w:val="00A20759"/>
    <w:rsid w:val="00A2104B"/>
    <w:rsid w:val="00A210E9"/>
    <w:rsid w:val="00A21298"/>
    <w:rsid w:val="00A213FB"/>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2F5"/>
    <w:rsid w:val="00A26337"/>
    <w:rsid w:val="00A26756"/>
    <w:rsid w:val="00A26883"/>
    <w:rsid w:val="00A26B7D"/>
    <w:rsid w:val="00A26D60"/>
    <w:rsid w:val="00A26E54"/>
    <w:rsid w:val="00A26EE0"/>
    <w:rsid w:val="00A2766C"/>
    <w:rsid w:val="00A27896"/>
    <w:rsid w:val="00A27C01"/>
    <w:rsid w:val="00A27E36"/>
    <w:rsid w:val="00A30157"/>
    <w:rsid w:val="00A30396"/>
    <w:rsid w:val="00A303C8"/>
    <w:rsid w:val="00A30488"/>
    <w:rsid w:val="00A3072C"/>
    <w:rsid w:val="00A30BAE"/>
    <w:rsid w:val="00A310EF"/>
    <w:rsid w:val="00A31120"/>
    <w:rsid w:val="00A313D0"/>
    <w:rsid w:val="00A314A9"/>
    <w:rsid w:val="00A31591"/>
    <w:rsid w:val="00A3160F"/>
    <w:rsid w:val="00A3170C"/>
    <w:rsid w:val="00A31777"/>
    <w:rsid w:val="00A317D7"/>
    <w:rsid w:val="00A31C37"/>
    <w:rsid w:val="00A31E88"/>
    <w:rsid w:val="00A321EE"/>
    <w:rsid w:val="00A32461"/>
    <w:rsid w:val="00A325C2"/>
    <w:rsid w:val="00A325CC"/>
    <w:rsid w:val="00A327E2"/>
    <w:rsid w:val="00A32BFD"/>
    <w:rsid w:val="00A32C37"/>
    <w:rsid w:val="00A32C71"/>
    <w:rsid w:val="00A3311C"/>
    <w:rsid w:val="00A33BC8"/>
    <w:rsid w:val="00A33C3D"/>
    <w:rsid w:val="00A33C9E"/>
    <w:rsid w:val="00A33D10"/>
    <w:rsid w:val="00A34D39"/>
    <w:rsid w:val="00A34F2C"/>
    <w:rsid w:val="00A353E1"/>
    <w:rsid w:val="00A35735"/>
    <w:rsid w:val="00A3583A"/>
    <w:rsid w:val="00A3590A"/>
    <w:rsid w:val="00A35A0B"/>
    <w:rsid w:val="00A35B9D"/>
    <w:rsid w:val="00A35CBB"/>
    <w:rsid w:val="00A35DB8"/>
    <w:rsid w:val="00A35E96"/>
    <w:rsid w:val="00A36027"/>
    <w:rsid w:val="00A362CB"/>
    <w:rsid w:val="00A36549"/>
    <w:rsid w:val="00A36694"/>
    <w:rsid w:val="00A368BB"/>
    <w:rsid w:val="00A369B1"/>
    <w:rsid w:val="00A36D37"/>
    <w:rsid w:val="00A36FD2"/>
    <w:rsid w:val="00A3747D"/>
    <w:rsid w:val="00A377EC"/>
    <w:rsid w:val="00A37922"/>
    <w:rsid w:val="00A37A59"/>
    <w:rsid w:val="00A37A8E"/>
    <w:rsid w:val="00A37D6D"/>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4F4"/>
    <w:rsid w:val="00A42659"/>
    <w:rsid w:val="00A4269A"/>
    <w:rsid w:val="00A42721"/>
    <w:rsid w:val="00A42897"/>
    <w:rsid w:val="00A429DE"/>
    <w:rsid w:val="00A42B76"/>
    <w:rsid w:val="00A42F2D"/>
    <w:rsid w:val="00A4339C"/>
    <w:rsid w:val="00A43FC6"/>
    <w:rsid w:val="00A4449D"/>
    <w:rsid w:val="00A44530"/>
    <w:rsid w:val="00A44882"/>
    <w:rsid w:val="00A449C6"/>
    <w:rsid w:val="00A44AA5"/>
    <w:rsid w:val="00A44E28"/>
    <w:rsid w:val="00A4570E"/>
    <w:rsid w:val="00A4585F"/>
    <w:rsid w:val="00A45A3B"/>
    <w:rsid w:val="00A45F75"/>
    <w:rsid w:val="00A46395"/>
    <w:rsid w:val="00A46FAD"/>
    <w:rsid w:val="00A470ED"/>
    <w:rsid w:val="00A47430"/>
    <w:rsid w:val="00A4761F"/>
    <w:rsid w:val="00A47B4B"/>
    <w:rsid w:val="00A5044D"/>
    <w:rsid w:val="00A504EC"/>
    <w:rsid w:val="00A5069B"/>
    <w:rsid w:val="00A50A9E"/>
    <w:rsid w:val="00A50AED"/>
    <w:rsid w:val="00A50B00"/>
    <w:rsid w:val="00A511FB"/>
    <w:rsid w:val="00A514B2"/>
    <w:rsid w:val="00A514EB"/>
    <w:rsid w:val="00A51810"/>
    <w:rsid w:val="00A518FB"/>
    <w:rsid w:val="00A51D17"/>
    <w:rsid w:val="00A51F5E"/>
    <w:rsid w:val="00A521E0"/>
    <w:rsid w:val="00A527AD"/>
    <w:rsid w:val="00A52952"/>
    <w:rsid w:val="00A52A54"/>
    <w:rsid w:val="00A52D1E"/>
    <w:rsid w:val="00A53552"/>
    <w:rsid w:val="00A53DDA"/>
    <w:rsid w:val="00A541AB"/>
    <w:rsid w:val="00A54349"/>
    <w:rsid w:val="00A544BF"/>
    <w:rsid w:val="00A54A90"/>
    <w:rsid w:val="00A54D16"/>
    <w:rsid w:val="00A55591"/>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C7D"/>
    <w:rsid w:val="00A61F25"/>
    <w:rsid w:val="00A620AA"/>
    <w:rsid w:val="00A620F0"/>
    <w:rsid w:val="00A624D4"/>
    <w:rsid w:val="00A62757"/>
    <w:rsid w:val="00A628E8"/>
    <w:rsid w:val="00A62953"/>
    <w:rsid w:val="00A62961"/>
    <w:rsid w:val="00A62C41"/>
    <w:rsid w:val="00A62C8B"/>
    <w:rsid w:val="00A62D25"/>
    <w:rsid w:val="00A62F9E"/>
    <w:rsid w:val="00A630F5"/>
    <w:rsid w:val="00A633F7"/>
    <w:rsid w:val="00A6364F"/>
    <w:rsid w:val="00A637E3"/>
    <w:rsid w:val="00A6386A"/>
    <w:rsid w:val="00A63872"/>
    <w:rsid w:val="00A63A37"/>
    <w:rsid w:val="00A63A89"/>
    <w:rsid w:val="00A63AEF"/>
    <w:rsid w:val="00A63C98"/>
    <w:rsid w:val="00A64196"/>
    <w:rsid w:val="00A64984"/>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7A4"/>
    <w:rsid w:val="00A70A35"/>
    <w:rsid w:val="00A7120A"/>
    <w:rsid w:val="00A7141F"/>
    <w:rsid w:val="00A71B0A"/>
    <w:rsid w:val="00A71D6B"/>
    <w:rsid w:val="00A72343"/>
    <w:rsid w:val="00A72469"/>
    <w:rsid w:val="00A727FC"/>
    <w:rsid w:val="00A72C57"/>
    <w:rsid w:val="00A730F4"/>
    <w:rsid w:val="00A733B2"/>
    <w:rsid w:val="00A73873"/>
    <w:rsid w:val="00A73A4F"/>
    <w:rsid w:val="00A73B14"/>
    <w:rsid w:val="00A73D3B"/>
    <w:rsid w:val="00A74182"/>
    <w:rsid w:val="00A744A2"/>
    <w:rsid w:val="00A745D9"/>
    <w:rsid w:val="00A748C3"/>
    <w:rsid w:val="00A74955"/>
    <w:rsid w:val="00A74E04"/>
    <w:rsid w:val="00A74F6C"/>
    <w:rsid w:val="00A75204"/>
    <w:rsid w:val="00A75212"/>
    <w:rsid w:val="00A7538B"/>
    <w:rsid w:val="00A75857"/>
    <w:rsid w:val="00A75920"/>
    <w:rsid w:val="00A7603E"/>
    <w:rsid w:val="00A760F3"/>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A26"/>
    <w:rsid w:val="00A77C0E"/>
    <w:rsid w:val="00A77D4F"/>
    <w:rsid w:val="00A806D6"/>
    <w:rsid w:val="00A80888"/>
    <w:rsid w:val="00A80E52"/>
    <w:rsid w:val="00A8135C"/>
    <w:rsid w:val="00A81633"/>
    <w:rsid w:val="00A8186B"/>
    <w:rsid w:val="00A81897"/>
    <w:rsid w:val="00A81F4B"/>
    <w:rsid w:val="00A82086"/>
    <w:rsid w:val="00A8221B"/>
    <w:rsid w:val="00A824DC"/>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AD0"/>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80B"/>
    <w:rsid w:val="00A87C98"/>
    <w:rsid w:val="00A905F1"/>
    <w:rsid w:val="00A906E5"/>
    <w:rsid w:val="00A90840"/>
    <w:rsid w:val="00A90E27"/>
    <w:rsid w:val="00A90F21"/>
    <w:rsid w:val="00A91218"/>
    <w:rsid w:val="00A91469"/>
    <w:rsid w:val="00A9164F"/>
    <w:rsid w:val="00A91F3E"/>
    <w:rsid w:val="00A9244C"/>
    <w:rsid w:val="00A925A1"/>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072"/>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DFC"/>
    <w:rsid w:val="00AA1EEC"/>
    <w:rsid w:val="00AA1F14"/>
    <w:rsid w:val="00AA210C"/>
    <w:rsid w:val="00AA2275"/>
    <w:rsid w:val="00AA27F7"/>
    <w:rsid w:val="00AA29F2"/>
    <w:rsid w:val="00AA2CD8"/>
    <w:rsid w:val="00AA2D01"/>
    <w:rsid w:val="00AA2FDC"/>
    <w:rsid w:val="00AA30A2"/>
    <w:rsid w:val="00AA3354"/>
    <w:rsid w:val="00AA34E4"/>
    <w:rsid w:val="00AA3531"/>
    <w:rsid w:val="00AA391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5CC"/>
    <w:rsid w:val="00AA5903"/>
    <w:rsid w:val="00AA5A50"/>
    <w:rsid w:val="00AA6026"/>
    <w:rsid w:val="00AA6206"/>
    <w:rsid w:val="00AA630A"/>
    <w:rsid w:val="00AA69EF"/>
    <w:rsid w:val="00AA6A93"/>
    <w:rsid w:val="00AA6AE4"/>
    <w:rsid w:val="00AA6B64"/>
    <w:rsid w:val="00AA6D60"/>
    <w:rsid w:val="00AA6F9A"/>
    <w:rsid w:val="00AA7804"/>
    <w:rsid w:val="00AA7C4F"/>
    <w:rsid w:val="00AB0001"/>
    <w:rsid w:val="00AB001C"/>
    <w:rsid w:val="00AB003A"/>
    <w:rsid w:val="00AB02C8"/>
    <w:rsid w:val="00AB06B8"/>
    <w:rsid w:val="00AB0ADE"/>
    <w:rsid w:val="00AB0CA0"/>
    <w:rsid w:val="00AB102D"/>
    <w:rsid w:val="00AB140E"/>
    <w:rsid w:val="00AB1417"/>
    <w:rsid w:val="00AB1A33"/>
    <w:rsid w:val="00AB1BBE"/>
    <w:rsid w:val="00AB1C99"/>
    <w:rsid w:val="00AB2323"/>
    <w:rsid w:val="00AB2857"/>
    <w:rsid w:val="00AB3299"/>
    <w:rsid w:val="00AB3418"/>
    <w:rsid w:val="00AB3491"/>
    <w:rsid w:val="00AB3612"/>
    <w:rsid w:val="00AB3901"/>
    <w:rsid w:val="00AB3D94"/>
    <w:rsid w:val="00AB3E16"/>
    <w:rsid w:val="00AB3E3E"/>
    <w:rsid w:val="00AB3F13"/>
    <w:rsid w:val="00AB3FF5"/>
    <w:rsid w:val="00AB4157"/>
    <w:rsid w:val="00AB42FF"/>
    <w:rsid w:val="00AB47E7"/>
    <w:rsid w:val="00AB492C"/>
    <w:rsid w:val="00AB4B78"/>
    <w:rsid w:val="00AB4FF4"/>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76C"/>
    <w:rsid w:val="00AC0825"/>
    <w:rsid w:val="00AC1191"/>
    <w:rsid w:val="00AC11F3"/>
    <w:rsid w:val="00AC1281"/>
    <w:rsid w:val="00AC1500"/>
    <w:rsid w:val="00AC1A0A"/>
    <w:rsid w:val="00AC1C9F"/>
    <w:rsid w:val="00AC26FA"/>
    <w:rsid w:val="00AC297B"/>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52D"/>
    <w:rsid w:val="00AD05E2"/>
    <w:rsid w:val="00AD06C1"/>
    <w:rsid w:val="00AD0C3A"/>
    <w:rsid w:val="00AD12BD"/>
    <w:rsid w:val="00AD163D"/>
    <w:rsid w:val="00AD176A"/>
    <w:rsid w:val="00AD1BF3"/>
    <w:rsid w:val="00AD1DFE"/>
    <w:rsid w:val="00AD1F06"/>
    <w:rsid w:val="00AD23A9"/>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1E"/>
    <w:rsid w:val="00AD732B"/>
    <w:rsid w:val="00AD7346"/>
    <w:rsid w:val="00AD75A6"/>
    <w:rsid w:val="00AD788F"/>
    <w:rsid w:val="00AD7927"/>
    <w:rsid w:val="00AE07F4"/>
    <w:rsid w:val="00AE0C32"/>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40C"/>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AA0"/>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0E7A"/>
    <w:rsid w:val="00AF1414"/>
    <w:rsid w:val="00AF28B0"/>
    <w:rsid w:val="00AF2C91"/>
    <w:rsid w:val="00AF2DED"/>
    <w:rsid w:val="00AF3C80"/>
    <w:rsid w:val="00AF3C8C"/>
    <w:rsid w:val="00AF3F6C"/>
    <w:rsid w:val="00AF41FC"/>
    <w:rsid w:val="00AF44F2"/>
    <w:rsid w:val="00AF457C"/>
    <w:rsid w:val="00AF4648"/>
    <w:rsid w:val="00AF4BC1"/>
    <w:rsid w:val="00AF5021"/>
    <w:rsid w:val="00AF51C9"/>
    <w:rsid w:val="00AF51D5"/>
    <w:rsid w:val="00AF5235"/>
    <w:rsid w:val="00AF5363"/>
    <w:rsid w:val="00AF5F78"/>
    <w:rsid w:val="00AF61F3"/>
    <w:rsid w:val="00AF638D"/>
    <w:rsid w:val="00AF63A9"/>
    <w:rsid w:val="00AF6591"/>
    <w:rsid w:val="00AF668A"/>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2D94"/>
    <w:rsid w:val="00B03101"/>
    <w:rsid w:val="00B0324A"/>
    <w:rsid w:val="00B039CE"/>
    <w:rsid w:val="00B03A2E"/>
    <w:rsid w:val="00B03B92"/>
    <w:rsid w:val="00B03BFB"/>
    <w:rsid w:val="00B03D26"/>
    <w:rsid w:val="00B03DF5"/>
    <w:rsid w:val="00B04D36"/>
    <w:rsid w:val="00B04D91"/>
    <w:rsid w:val="00B04F11"/>
    <w:rsid w:val="00B054CE"/>
    <w:rsid w:val="00B05688"/>
    <w:rsid w:val="00B05E47"/>
    <w:rsid w:val="00B05F5F"/>
    <w:rsid w:val="00B06102"/>
    <w:rsid w:val="00B06162"/>
    <w:rsid w:val="00B06AF4"/>
    <w:rsid w:val="00B06C77"/>
    <w:rsid w:val="00B0712D"/>
    <w:rsid w:val="00B0716D"/>
    <w:rsid w:val="00B0745D"/>
    <w:rsid w:val="00B075EC"/>
    <w:rsid w:val="00B077B1"/>
    <w:rsid w:val="00B07CBE"/>
    <w:rsid w:val="00B07D55"/>
    <w:rsid w:val="00B07E50"/>
    <w:rsid w:val="00B07F35"/>
    <w:rsid w:val="00B106BB"/>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17BEF"/>
    <w:rsid w:val="00B20057"/>
    <w:rsid w:val="00B20383"/>
    <w:rsid w:val="00B2043A"/>
    <w:rsid w:val="00B20846"/>
    <w:rsid w:val="00B208F6"/>
    <w:rsid w:val="00B20E2B"/>
    <w:rsid w:val="00B21016"/>
    <w:rsid w:val="00B2139C"/>
    <w:rsid w:val="00B215F9"/>
    <w:rsid w:val="00B217E4"/>
    <w:rsid w:val="00B21A0D"/>
    <w:rsid w:val="00B21A49"/>
    <w:rsid w:val="00B21CA7"/>
    <w:rsid w:val="00B21D72"/>
    <w:rsid w:val="00B21D85"/>
    <w:rsid w:val="00B21DF7"/>
    <w:rsid w:val="00B21DF9"/>
    <w:rsid w:val="00B2251A"/>
    <w:rsid w:val="00B22803"/>
    <w:rsid w:val="00B22E79"/>
    <w:rsid w:val="00B233A9"/>
    <w:rsid w:val="00B23441"/>
    <w:rsid w:val="00B239CC"/>
    <w:rsid w:val="00B23CC4"/>
    <w:rsid w:val="00B24784"/>
    <w:rsid w:val="00B24F49"/>
    <w:rsid w:val="00B2501D"/>
    <w:rsid w:val="00B25258"/>
    <w:rsid w:val="00B25283"/>
    <w:rsid w:val="00B253EA"/>
    <w:rsid w:val="00B254EC"/>
    <w:rsid w:val="00B25585"/>
    <w:rsid w:val="00B25688"/>
    <w:rsid w:val="00B2585E"/>
    <w:rsid w:val="00B25A70"/>
    <w:rsid w:val="00B25BD8"/>
    <w:rsid w:val="00B25E1D"/>
    <w:rsid w:val="00B25F0A"/>
    <w:rsid w:val="00B25F9A"/>
    <w:rsid w:val="00B2613A"/>
    <w:rsid w:val="00B269CE"/>
    <w:rsid w:val="00B26C31"/>
    <w:rsid w:val="00B270E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921"/>
    <w:rsid w:val="00B32CE3"/>
    <w:rsid w:val="00B3331B"/>
    <w:rsid w:val="00B33595"/>
    <w:rsid w:val="00B33808"/>
    <w:rsid w:val="00B3396B"/>
    <w:rsid w:val="00B33AF8"/>
    <w:rsid w:val="00B3416B"/>
    <w:rsid w:val="00B346E1"/>
    <w:rsid w:val="00B347E1"/>
    <w:rsid w:val="00B34886"/>
    <w:rsid w:val="00B3488B"/>
    <w:rsid w:val="00B348C6"/>
    <w:rsid w:val="00B34EE0"/>
    <w:rsid w:val="00B35005"/>
    <w:rsid w:val="00B3511C"/>
    <w:rsid w:val="00B35193"/>
    <w:rsid w:val="00B35212"/>
    <w:rsid w:val="00B35284"/>
    <w:rsid w:val="00B352CE"/>
    <w:rsid w:val="00B3539A"/>
    <w:rsid w:val="00B35CB3"/>
    <w:rsid w:val="00B35E56"/>
    <w:rsid w:val="00B35F8E"/>
    <w:rsid w:val="00B367E2"/>
    <w:rsid w:val="00B36A46"/>
    <w:rsid w:val="00B37121"/>
    <w:rsid w:val="00B37235"/>
    <w:rsid w:val="00B3729C"/>
    <w:rsid w:val="00B3758B"/>
    <w:rsid w:val="00B37D0C"/>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890"/>
    <w:rsid w:val="00B51A40"/>
    <w:rsid w:val="00B51CC0"/>
    <w:rsid w:val="00B52559"/>
    <w:rsid w:val="00B52646"/>
    <w:rsid w:val="00B529F2"/>
    <w:rsid w:val="00B52AAD"/>
    <w:rsid w:val="00B52BC3"/>
    <w:rsid w:val="00B52BFC"/>
    <w:rsid w:val="00B52EA6"/>
    <w:rsid w:val="00B52FAD"/>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28"/>
    <w:rsid w:val="00B566E0"/>
    <w:rsid w:val="00B5685D"/>
    <w:rsid w:val="00B56F42"/>
    <w:rsid w:val="00B57041"/>
    <w:rsid w:val="00B57861"/>
    <w:rsid w:val="00B60394"/>
    <w:rsid w:val="00B60567"/>
    <w:rsid w:val="00B60605"/>
    <w:rsid w:val="00B607B8"/>
    <w:rsid w:val="00B60C6B"/>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9EB"/>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08C"/>
    <w:rsid w:val="00B72184"/>
    <w:rsid w:val="00B7273B"/>
    <w:rsid w:val="00B727B8"/>
    <w:rsid w:val="00B73259"/>
    <w:rsid w:val="00B73453"/>
    <w:rsid w:val="00B737C7"/>
    <w:rsid w:val="00B73B30"/>
    <w:rsid w:val="00B7406B"/>
    <w:rsid w:val="00B741DB"/>
    <w:rsid w:val="00B74570"/>
    <w:rsid w:val="00B74572"/>
    <w:rsid w:val="00B74A0D"/>
    <w:rsid w:val="00B74EC0"/>
    <w:rsid w:val="00B74F4E"/>
    <w:rsid w:val="00B752E3"/>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24"/>
    <w:rsid w:val="00B812E8"/>
    <w:rsid w:val="00B8153F"/>
    <w:rsid w:val="00B81578"/>
    <w:rsid w:val="00B81684"/>
    <w:rsid w:val="00B817F4"/>
    <w:rsid w:val="00B8206A"/>
    <w:rsid w:val="00B821AB"/>
    <w:rsid w:val="00B821DD"/>
    <w:rsid w:val="00B82228"/>
    <w:rsid w:val="00B8226F"/>
    <w:rsid w:val="00B82519"/>
    <w:rsid w:val="00B82942"/>
    <w:rsid w:val="00B82ED6"/>
    <w:rsid w:val="00B830F7"/>
    <w:rsid w:val="00B8321E"/>
    <w:rsid w:val="00B83AC3"/>
    <w:rsid w:val="00B83D8E"/>
    <w:rsid w:val="00B83DF6"/>
    <w:rsid w:val="00B8408E"/>
    <w:rsid w:val="00B84279"/>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1F"/>
    <w:rsid w:val="00B8769E"/>
    <w:rsid w:val="00B90516"/>
    <w:rsid w:val="00B90CD1"/>
    <w:rsid w:val="00B90DC8"/>
    <w:rsid w:val="00B90E5F"/>
    <w:rsid w:val="00B9112B"/>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149"/>
    <w:rsid w:val="00B9422F"/>
    <w:rsid w:val="00B94253"/>
    <w:rsid w:val="00B9436E"/>
    <w:rsid w:val="00B94683"/>
    <w:rsid w:val="00B94CCA"/>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069"/>
    <w:rsid w:val="00BA067F"/>
    <w:rsid w:val="00BA0827"/>
    <w:rsid w:val="00BA0EBA"/>
    <w:rsid w:val="00BA13E0"/>
    <w:rsid w:val="00BA143A"/>
    <w:rsid w:val="00BA17C4"/>
    <w:rsid w:val="00BA1C20"/>
    <w:rsid w:val="00BA1E0C"/>
    <w:rsid w:val="00BA270E"/>
    <w:rsid w:val="00BA2729"/>
    <w:rsid w:val="00BA2758"/>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503"/>
    <w:rsid w:val="00BA48E0"/>
    <w:rsid w:val="00BA4C24"/>
    <w:rsid w:val="00BA4E10"/>
    <w:rsid w:val="00BA4EB2"/>
    <w:rsid w:val="00BA5346"/>
    <w:rsid w:val="00BA54FB"/>
    <w:rsid w:val="00BA5619"/>
    <w:rsid w:val="00BA580D"/>
    <w:rsid w:val="00BA5A25"/>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AE4"/>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7CB"/>
    <w:rsid w:val="00BB2A18"/>
    <w:rsid w:val="00BB3355"/>
    <w:rsid w:val="00BB35FB"/>
    <w:rsid w:val="00BB365A"/>
    <w:rsid w:val="00BB3942"/>
    <w:rsid w:val="00BB3E68"/>
    <w:rsid w:val="00BB3F4C"/>
    <w:rsid w:val="00BB3F8F"/>
    <w:rsid w:val="00BB3FE9"/>
    <w:rsid w:val="00BB424D"/>
    <w:rsid w:val="00BB4A42"/>
    <w:rsid w:val="00BB50B7"/>
    <w:rsid w:val="00BB525A"/>
    <w:rsid w:val="00BB5321"/>
    <w:rsid w:val="00BB538B"/>
    <w:rsid w:val="00BB55E6"/>
    <w:rsid w:val="00BB56F2"/>
    <w:rsid w:val="00BB56F3"/>
    <w:rsid w:val="00BB5AB8"/>
    <w:rsid w:val="00BB6037"/>
    <w:rsid w:val="00BB61DC"/>
    <w:rsid w:val="00BB62A9"/>
    <w:rsid w:val="00BB6431"/>
    <w:rsid w:val="00BB6472"/>
    <w:rsid w:val="00BB6661"/>
    <w:rsid w:val="00BB6C81"/>
    <w:rsid w:val="00BB71EC"/>
    <w:rsid w:val="00BB723D"/>
    <w:rsid w:val="00BB724B"/>
    <w:rsid w:val="00BB762A"/>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C21"/>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026"/>
    <w:rsid w:val="00BD140B"/>
    <w:rsid w:val="00BD15E3"/>
    <w:rsid w:val="00BD1624"/>
    <w:rsid w:val="00BD1A67"/>
    <w:rsid w:val="00BD238C"/>
    <w:rsid w:val="00BD2869"/>
    <w:rsid w:val="00BD2A08"/>
    <w:rsid w:val="00BD2CED"/>
    <w:rsid w:val="00BD2F55"/>
    <w:rsid w:val="00BD30E5"/>
    <w:rsid w:val="00BD3472"/>
    <w:rsid w:val="00BD3837"/>
    <w:rsid w:val="00BD386B"/>
    <w:rsid w:val="00BD3C69"/>
    <w:rsid w:val="00BD3D7A"/>
    <w:rsid w:val="00BD4092"/>
    <w:rsid w:val="00BD4235"/>
    <w:rsid w:val="00BD42DA"/>
    <w:rsid w:val="00BD45AD"/>
    <w:rsid w:val="00BD4CCE"/>
    <w:rsid w:val="00BD4F5F"/>
    <w:rsid w:val="00BD5A26"/>
    <w:rsid w:val="00BD5CD4"/>
    <w:rsid w:val="00BD5FA4"/>
    <w:rsid w:val="00BD616D"/>
    <w:rsid w:val="00BD6509"/>
    <w:rsid w:val="00BD680A"/>
    <w:rsid w:val="00BD689C"/>
    <w:rsid w:val="00BD6A22"/>
    <w:rsid w:val="00BD6BB1"/>
    <w:rsid w:val="00BD6D88"/>
    <w:rsid w:val="00BD71F7"/>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4BE"/>
    <w:rsid w:val="00BE79B2"/>
    <w:rsid w:val="00BE7B27"/>
    <w:rsid w:val="00BF0058"/>
    <w:rsid w:val="00BF00A5"/>
    <w:rsid w:val="00BF02E6"/>
    <w:rsid w:val="00BF04FF"/>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0D2"/>
    <w:rsid w:val="00BF31CB"/>
    <w:rsid w:val="00BF3615"/>
    <w:rsid w:val="00BF3BCB"/>
    <w:rsid w:val="00BF3C10"/>
    <w:rsid w:val="00BF3E35"/>
    <w:rsid w:val="00BF3E99"/>
    <w:rsid w:val="00BF3EDF"/>
    <w:rsid w:val="00BF3FFA"/>
    <w:rsid w:val="00BF41CF"/>
    <w:rsid w:val="00BF43E6"/>
    <w:rsid w:val="00BF44B6"/>
    <w:rsid w:val="00BF46F1"/>
    <w:rsid w:val="00BF493C"/>
    <w:rsid w:val="00BF4B69"/>
    <w:rsid w:val="00BF56A8"/>
    <w:rsid w:val="00BF60E3"/>
    <w:rsid w:val="00BF61AC"/>
    <w:rsid w:val="00BF69E6"/>
    <w:rsid w:val="00BF6C19"/>
    <w:rsid w:val="00BF6DEB"/>
    <w:rsid w:val="00BF6E7B"/>
    <w:rsid w:val="00BF6EFA"/>
    <w:rsid w:val="00BF6FBF"/>
    <w:rsid w:val="00BF6FFA"/>
    <w:rsid w:val="00BF70A1"/>
    <w:rsid w:val="00BF70F8"/>
    <w:rsid w:val="00BF7B97"/>
    <w:rsid w:val="00BF7C67"/>
    <w:rsid w:val="00BF7D39"/>
    <w:rsid w:val="00BF7D43"/>
    <w:rsid w:val="00BF7E9F"/>
    <w:rsid w:val="00C0033C"/>
    <w:rsid w:val="00C00881"/>
    <w:rsid w:val="00C00A2E"/>
    <w:rsid w:val="00C00F1A"/>
    <w:rsid w:val="00C010F5"/>
    <w:rsid w:val="00C01305"/>
    <w:rsid w:val="00C0150C"/>
    <w:rsid w:val="00C015E5"/>
    <w:rsid w:val="00C01835"/>
    <w:rsid w:val="00C018A8"/>
    <w:rsid w:val="00C02192"/>
    <w:rsid w:val="00C023FA"/>
    <w:rsid w:val="00C02827"/>
    <w:rsid w:val="00C02B71"/>
    <w:rsid w:val="00C02CDE"/>
    <w:rsid w:val="00C0320E"/>
    <w:rsid w:val="00C0350D"/>
    <w:rsid w:val="00C03628"/>
    <w:rsid w:val="00C039B6"/>
    <w:rsid w:val="00C03B7B"/>
    <w:rsid w:val="00C03CF4"/>
    <w:rsid w:val="00C04591"/>
    <w:rsid w:val="00C04CAF"/>
    <w:rsid w:val="00C053DB"/>
    <w:rsid w:val="00C057E0"/>
    <w:rsid w:val="00C0581D"/>
    <w:rsid w:val="00C05863"/>
    <w:rsid w:val="00C05C20"/>
    <w:rsid w:val="00C06062"/>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6CC"/>
    <w:rsid w:val="00C11C33"/>
    <w:rsid w:val="00C11C73"/>
    <w:rsid w:val="00C11FE5"/>
    <w:rsid w:val="00C11FF6"/>
    <w:rsid w:val="00C120E0"/>
    <w:rsid w:val="00C1286D"/>
    <w:rsid w:val="00C129E7"/>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BA3"/>
    <w:rsid w:val="00C15FFF"/>
    <w:rsid w:val="00C1662C"/>
    <w:rsid w:val="00C17099"/>
    <w:rsid w:val="00C1733B"/>
    <w:rsid w:val="00C1741D"/>
    <w:rsid w:val="00C174EC"/>
    <w:rsid w:val="00C17593"/>
    <w:rsid w:val="00C1792D"/>
    <w:rsid w:val="00C17BE3"/>
    <w:rsid w:val="00C17D7E"/>
    <w:rsid w:val="00C17D89"/>
    <w:rsid w:val="00C17E62"/>
    <w:rsid w:val="00C202D5"/>
    <w:rsid w:val="00C204CF"/>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8A8"/>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27763"/>
    <w:rsid w:val="00C27DA8"/>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9F0"/>
    <w:rsid w:val="00C33AA7"/>
    <w:rsid w:val="00C33DCE"/>
    <w:rsid w:val="00C341C3"/>
    <w:rsid w:val="00C34216"/>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774"/>
    <w:rsid w:val="00C378D8"/>
    <w:rsid w:val="00C37E1E"/>
    <w:rsid w:val="00C37F07"/>
    <w:rsid w:val="00C37F85"/>
    <w:rsid w:val="00C37F8D"/>
    <w:rsid w:val="00C4018E"/>
    <w:rsid w:val="00C40447"/>
    <w:rsid w:val="00C4044A"/>
    <w:rsid w:val="00C404D5"/>
    <w:rsid w:val="00C406C4"/>
    <w:rsid w:val="00C40B7D"/>
    <w:rsid w:val="00C40FD3"/>
    <w:rsid w:val="00C413FE"/>
    <w:rsid w:val="00C41634"/>
    <w:rsid w:val="00C41C62"/>
    <w:rsid w:val="00C42130"/>
    <w:rsid w:val="00C4214B"/>
    <w:rsid w:val="00C42784"/>
    <w:rsid w:val="00C4280B"/>
    <w:rsid w:val="00C429D4"/>
    <w:rsid w:val="00C429E1"/>
    <w:rsid w:val="00C4382D"/>
    <w:rsid w:val="00C4386B"/>
    <w:rsid w:val="00C439C5"/>
    <w:rsid w:val="00C439D2"/>
    <w:rsid w:val="00C439F0"/>
    <w:rsid w:val="00C43C30"/>
    <w:rsid w:val="00C43CE7"/>
    <w:rsid w:val="00C43F97"/>
    <w:rsid w:val="00C44189"/>
    <w:rsid w:val="00C44416"/>
    <w:rsid w:val="00C4451B"/>
    <w:rsid w:val="00C445F4"/>
    <w:rsid w:val="00C44626"/>
    <w:rsid w:val="00C4464F"/>
    <w:rsid w:val="00C447FB"/>
    <w:rsid w:val="00C44ADA"/>
    <w:rsid w:val="00C450DB"/>
    <w:rsid w:val="00C45A9C"/>
    <w:rsid w:val="00C45B3D"/>
    <w:rsid w:val="00C45EEB"/>
    <w:rsid w:val="00C46592"/>
    <w:rsid w:val="00C466A6"/>
    <w:rsid w:val="00C466EC"/>
    <w:rsid w:val="00C466F1"/>
    <w:rsid w:val="00C46B53"/>
    <w:rsid w:val="00C46E6F"/>
    <w:rsid w:val="00C470AA"/>
    <w:rsid w:val="00C470E9"/>
    <w:rsid w:val="00C472A2"/>
    <w:rsid w:val="00C4740A"/>
    <w:rsid w:val="00C47838"/>
    <w:rsid w:val="00C47AE8"/>
    <w:rsid w:val="00C503DC"/>
    <w:rsid w:val="00C508B7"/>
    <w:rsid w:val="00C51957"/>
    <w:rsid w:val="00C51B8D"/>
    <w:rsid w:val="00C51D11"/>
    <w:rsid w:val="00C5257E"/>
    <w:rsid w:val="00C52A41"/>
    <w:rsid w:val="00C52A73"/>
    <w:rsid w:val="00C52F08"/>
    <w:rsid w:val="00C531B4"/>
    <w:rsid w:val="00C532F9"/>
    <w:rsid w:val="00C53351"/>
    <w:rsid w:val="00C53D13"/>
    <w:rsid w:val="00C53E22"/>
    <w:rsid w:val="00C5430E"/>
    <w:rsid w:val="00C547A0"/>
    <w:rsid w:val="00C54C62"/>
    <w:rsid w:val="00C54DFE"/>
    <w:rsid w:val="00C55941"/>
    <w:rsid w:val="00C55ADC"/>
    <w:rsid w:val="00C55CE2"/>
    <w:rsid w:val="00C55E52"/>
    <w:rsid w:val="00C5638E"/>
    <w:rsid w:val="00C56491"/>
    <w:rsid w:val="00C5683E"/>
    <w:rsid w:val="00C56918"/>
    <w:rsid w:val="00C569B6"/>
    <w:rsid w:val="00C569CA"/>
    <w:rsid w:val="00C56C48"/>
    <w:rsid w:val="00C5707E"/>
    <w:rsid w:val="00C57A4B"/>
    <w:rsid w:val="00C57CC6"/>
    <w:rsid w:val="00C60002"/>
    <w:rsid w:val="00C601EB"/>
    <w:rsid w:val="00C603F8"/>
    <w:rsid w:val="00C604B1"/>
    <w:rsid w:val="00C604B9"/>
    <w:rsid w:val="00C60E16"/>
    <w:rsid w:val="00C60EC1"/>
    <w:rsid w:val="00C60FFC"/>
    <w:rsid w:val="00C6115A"/>
    <w:rsid w:val="00C6119C"/>
    <w:rsid w:val="00C61644"/>
    <w:rsid w:val="00C61B02"/>
    <w:rsid w:val="00C61FD6"/>
    <w:rsid w:val="00C62027"/>
    <w:rsid w:val="00C62163"/>
    <w:rsid w:val="00C62484"/>
    <w:rsid w:val="00C62997"/>
    <w:rsid w:val="00C62BE7"/>
    <w:rsid w:val="00C62C31"/>
    <w:rsid w:val="00C62FB5"/>
    <w:rsid w:val="00C633AB"/>
    <w:rsid w:val="00C6343A"/>
    <w:rsid w:val="00C6396A"/>
    <w:rsid w:val="00C63CF1"/>
    <w:rsid w:val="00C64035"/>
    <w:rsid w:val="00C6419F"/>
    <w:rsid w:val="00C64376"/>
    <w:rsid w:val="00C645DC"/>
    <w:rsid w:val="00C64626"/>
    <w:rsid w:val="00C647CF"/>
    <w:rsid w:val="00C64849"/>
    <w:rsid w:val="00C64958"/>
    <w:rsid w:val="00C64B5F"/>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52"/>
    <w:rsid w:val="00C719E5"/>
    <w:rsid w:val="00C71AF5"/>
    <w:rsid w:val="00C7238B"/>
    <w:rsid w:val="00C723AF"/>
    <w:rsid w:val="00C723F3"/>
    <w:rsid w:val="00C72750"/>
    <w:rsid w:val="00C72927"/>
    <w:rsid w:val="00C72953"/>
    <w:rsid w:val="00C72EF5"/>
    <w:rsid w:val="00C7305F"/>
    <w:rsid w:val="00C730A0"/>
    <w:rsid w:val="00C73173"/>
    <w:rsid w:val="00C732C5"/>
    <w:rsid w:val="00C7357D"/>
    <w:rsid w:val="00C73807"/>
    <w:rsid w:val="00C73A64"/>
    <w:rsid w:val="00C73A93"/>
    <w:rsid w:val="00C73F0A"/>
    <w:rsid w:val="00C73F5F"/>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128"/>
    <w:rsid w:val="00C76269"/>
    <w:rsid w:val="00C76485"/>
    <w:rsid w:val="00C76A56"/>
    <w:rsid w:val="00C76A6B"/>
    <w:rsid w:val="00C76B37"/>
    <w:rsid w:val="00C76EDD"/>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0AD"/>
    <w:rsid w:val="00C82387"/>
    <w:rsid w:val="00C823AF"/>
    <w:rsid w:val="00C8329E"/>
    <w:rsid w:val="00C834A3"/>
    <w:rsid w:val="00C836F2"/>
    <w:rsid w:val="00C838C2"/>
    <w:rsid w:val="00C84332"/>
    <w:rsid w:val="00C8520D"/>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826"/>
    <w:rsid w:val="00C90AFC"/>
    <w:rsid w:val="00C90B43"/>
    <w:rsid w:val="00C90BEA"/>
    <w:rsid w:val="00C90C65"/>
    <w:rsid w:val="00C90C82"/>
    <w:rsid w:val="00C90F7A"/>
    <w:rsid w:val="00C90FB3"/>
    <w:rsid w:val="00C91707"/>
    <w:rsid w:val="00C91CFB"/>
    <w:rsid w:val="00C91D32"/>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B11"/>
    <w:rsid w:val="00C95CD4"/>
    <w:rsid w:val="00C96127"/>
    <w:rsid w:val="00C961F5"/>
    <w:rsid w:val="00C96AF6"/>
    <w:rsid w:val="00C96FE0"/>
    <w:rsid w:val="00C973E2"/>
    <w:rsid w:val="00C9791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A21"/>
    <w:rsid w:val="00CA2BAF"/>
    <w:rsid w:val="00CA2C56"/>
    <w:rsid w:val="00CA2E99"/>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185"/>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6FB4"/>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5D3"/>
    <w:rsid w:val="00CC57AE"/>
    <w:rsid w:val="00CC5867"/>
    <w:rsid w:val="00CC5A3D"/>
    <w:rsid w:val="00CC5E0D"/>
    <w:rsid w:val="00CC5FBD"/>
    <w:rsid w:val="00CC606C"/>
    <w:rsid w:val="00CC60AA"/>
    <w:rsid w:val="00CC68B6"/>
    <w:rsid w:val="00CC6B0F"/>
    <w:rsid w:val="00CC6C99"/>
    <w:rsid w:val="00CC728B"/>
    <w:rsid w:val="00CC7356"/>
    <w:rsid w:val="00CC73C2"/>
    <w:rsid w:val="00CC74D5"/>
    <w:rsid w:val="00CC7A6D"/>
    <w:rsid w:val="00CC7BD9"/>
    <w:rsid w:val="00CC7DF5"/>
    <w:rsid w:val="00CD02C0"/>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3A3"/>
    <w:rsid w:val="00CD3D0C"/>
    <w:rsid w:val="00CD3E10"/>
    <w:rsid w:val="00CD3F09"/>
    <w:rsid w:val="00CD3FAF"/>
    <w:rsid w:val="00CD40CD"/>
    <w:rsid w:val="00CD4401"/>
    <w:rsid w:val="00CD492B"/>
    <w:rsid w:val="00CD4F29"/>
    <w:rsid w:val="00CD50EE"/>
    <w:rsid w:val="00CD5423"/>
    <w:rsid w:val="00CD5C02"/>
    <w:rsid w:val="00CD61E3"/>
    <w:rsid w:val="00CD6731"/>
    <w:rsid w:val="00CD6804"/>
    <w:rsid w:val="00CD6814"/>
    <w:rsid w:val="00CD6E0B"/>
    <w:rsid w:val="00CD6E5F"/>
    <w:rsid w:val="00CD6F74"/>
    <w:rsid w:val="00CD73B9"/>
    <w:rsid w:val="00CD755F"/>
    <w:rsid w:val="00CD767E"/>
    <w:rsid w:val="00CD7780"/>
    <w:rsid w:val="00CD787F"/>
    <w:rsid w:val="00CD7F24"/>
    <w:rsid w:val="00CE01E1"/>
    <w:rsid w:val="00CE025E"/>
    <w:rsid w:val="00CE030D"/>
    <w:rsid w:val="00CE03B6"/>
    <w:rsid w:val="00CE05F2"/>
    <w:rsid w:val="00CE05F7"/>
    <w:rsid w:val="00CE0877"/>
    <w:rsid w:val="00CE098A"/>
    <w:rsid w:val="00CE0B01"/>
    <w:rsid w:val="00CE0CBF"/>
    <w:rsid w:val="00CE0FBF"/>
    <w:rsid w:val="00CE1116"/>
    <w:rsid w:val="00CE112E"/>
    <w:rsid w:val="00CE1162"/>
    <w:rsid w:val="00CE1225"/>
    <w:rsid w:val="00CE132D"/>
    <w:rsid w:val="00CE152F"/>
    <w:rsid w:val="00CE1D80"/>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623"/>
    <w:rsid w:val="00CE697C"/>
    <w:rsid w:val="00CE698C"/>
    <w:rsid w:val="00CE69F3"/>
    <w:rsid w:val="00CE6AD5"/>
    <w:rsid w:val="00CE6E24"/>
    <w:rsid w:val="00CE71BB"/>
    <w:rsid w:val="00CE73F8"/>
    <w:rsid w:val="00CE755E"/>
    <w:rsid w:val="00CE76BD"/>
    <w:rsid w:val="00CE775C"/>
    <w:rsid w:val="00CE79BC"/>
    <w:rsid w:val="00CE7A30"/>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151"/>
    <w:rsid w:val="00CF33BA"/>
    <w:rsid w:val="00CF3654"/>
    <w:rsid w:val="00CF3E81"/>
    <w:rsid w:val="00CF3F01"/>
    <w:rsid w:val="00CF414F"/>
    <w:rsid w:val="00CF432E"/>
    <w:rsid w:val="00CF448D"/>
    <w:rsid w:val="00CF46E1"/>
    <w:rsid w:val="00CF50A9"/>
    <w:rsid w:val="00CF55AF"/>
    <w:rsid w:val="00CF5D82"/>
    <w:rsid w:val="00CF6061"/>
    <w:rsid w:val="00CF6108"/>
    <w:rsid w:val="00CF61A3"/>
    <w:rsid w:val="00CF6208"/>
    <w:rsid w:val="00CF6218"/>
    <w:rsid w:val="00CF66DE"/>
    <w:rsid w:val="00CF6848"/>
    <w:rsid w:val="00CF6992"/>
    <w:rsid w:val="00CF6AF3"/>
    <w:rsid w:val="00CF6C9A"/>
    <w:rsid w:val="00CF6EED"/>
    <w:rsid w:val="00CF6F64"/>
    <w:rsid w:val="00CF7888"/>
    <w:rsid w:val="00CF7C2C"/>
    <w:rsid w:val="00CF7CCF"/>
    <w:rsid w:val="00D002B0"/>
    <w:rsid w:val="00D00522"/>
    <w:rsid w:val="00D00B22"/>
    <w:rsid w:val="00D0146B"/>
    <w:rsid w:val="00D0173E"/>
    <w:rsid w:val="00D017EE"/>
    <w:rsid w:val="00D0182B"/>
    <w:rsid w:val="00D0186E"/>
    <w:rsid w:val="00D01881"/>
    <w:rsid w:val="00D01C73"/>
    <w:rsid w:val="00D02369"/>
    <w:rsid w:val="00D02444"/>
    <w:rsid w:val="00D0253B"/>
    <w:rsid w:val="00D02685"/>
    <w:rsid w:val="00D02707"/>
    <w:rsid w:val="00D02C36"/>
    <w:rsid w:val="00D02E17"/>
    <w:rsid w:val="00D02E71"/>
    <w:rsid w:val="00D0302D"/>
    <w:rsid w:val="00D03147"/>
    <w:rsid w:val="00D0327B"/>
    <w:rsid w:val="00D03334"/>
    <w:rsid w:val="00D03CD2"/>
    <w:rsid w:val="00D04393"/>
    <w:rsid w:val="00D04FC8"/>
    <w:rsid w:val="00D0505A"/>
    <w:rsid w:val="00D05216"/>
    <w:rsid w:val="00D05287"/>
    <w:rsid w:val="00D05393"/>
    <w:rsid w:val="00D05F00"/>
    <w:rsid w:val="00D05FD4"/>
    <w:rsid w:val="00D06088"/>
    <w:rsid w:val="00D06639"/>
    <w:rsid w:val="00D0675C"/>
    <w:rsid w:val="00D06800"/>
    <w:rsid w:val="00D06B22"/>
    <w:rsid w:val="00D06BF6"/>
    <w:rsid w:val="00D06CDD"/>
    <w:rsid w:val="00D06DED"/>
    <w:rsid w:val="00D0735B"/>
    <w:rsid w:val="00D078A9"/>
    <w:rsid w:val="00D078C9"/>
    <w:rsid w:val="00D07DCA"/>
    <w:rsid w:val="00D07F97"/>
    <w:rsid w:val="00D1019F"/>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9C6"/>
    <w:rsid w:val="00D13BA7"/>
    <w:rsid w:val="00D13BBC"/>
    <w:rsid w:val="00D13C06"/>
    <w:rsid w:val="00D13CCD"/>
    <w:rsid w:val="00D14204"/>
    <w:rsid w:val="00D14E26"/>
    <w:rsid w:val="00D153BF"/>
    <w:rsid w:val="00D158B2"/>
    <w:rsid w:val="00D158BE"/>
    <w:rsid w:val="00D15CFC"/>
    <w:rsid w:val="00D15D9D"/>
    <w:rsid w:val="00D15F30"/>
    <w:rsid w:val="00D1624D"/>
    <w:rsid w:val="00D16B24"/>
    <w:rsid w:val="00D16BA8"/>
    <w:rsid w:val="00D16DEE"/>
    <w:rsid w:val="00D16F12"/>
    <w:rsid w:val="00D174E5"/>
    <w:rsid w:val="00D175BA"/>
    <w:rsid w:val="00D176DB"/>
    <w:rsid w:val="00D17761"/>
    <w:rsid w:val="00D17865"/>
    <w:rsid w:val="00D17C5E"/>
    <w:rsid w:val="00D17CE8"/>
    <w:rsid w:val="00D17F37"/>
    <w:rsid w:val="00D17F4F"/>
    <w:rsid w:val="00D20171"/>
    <w:rsid w:val="00D2018F"/>
    <w:rsid w:val="00D202B4"/>
    <w:rsid w:val="00D202D3"/>
    <w:rsid w:val="00D204C9"/>
    <w:rsid w:val="00D20B63"/>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1A9"/>
    <w:rsid w:val="00D24500"/>
    <w:rsid w:val="00D2491A"/>
    <w:rsid w:val="00D24965"/>
    <w:rsid w:val="00D24FEC"/>
    <w:rsid w:val="00D25C26"/>
    <w:rsid w:val="00D25F5D"/>
    <w:rsid w:val="00D261F9"/>
    <w:rsid w:val="00D261FB"/>
    <w:rsid w:val="00D26283"/>
    <w:rsid w:val="00D26288"/>
    <w:rsid w:val="00D263B5"/>
    <w:rsid w:val="00D263F5"/>
    <w:rsid w:val="00D26409"/>
    <w:rsid w:val="00D26586"/>
    <w:rsid w:val="00D26DBE"/>
    <w:rsid w:val="00D26E45"/>
    <w:rsid w:val="00D273B0"/>
    <w:rsid w:val="00D277AB"/>
    <w:rsid w:val="00D27CB4"/>
    <w:rsid w:val="00D27F01"/>
    <w:rsid w:val="00D30983"/>
    <w:rsid w:val="00D30AFB"/>
    <w:rsid w:val="00D30C46"/>
    <w:rsid w:val="00D30FC7"/>
    <w:rsid w:val="00D31017"/>
    <w:rsid w:val="00D31B49"/>
    <w:rsid w:val="00D31B9F"/>
    <w:rsid w:val="00D31BEA"/>
    <w:rsid w:val="00D324F0"/>
    <w:rsid w:val="00D328EC"/>
    <w:rsid w:val="00D32B6E"/>
    <w:rsid w:val="00D32D1D"/>
    <w:rsid w:val="00D33313"/>
    <w:rsid w:val="00D33410"/>
    <w:rsid w:val="00D3342E"/>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29"/>
    <w:rsid w:val="00D36EEC"/>
    <w:rsid w:val="00D370D6"/>
    <w:rsid w:val="00D3720E"/>
    <w:rsid w:val="00D37C2D"/>
    <w:rsid w:val="00D400AD"/>
    <w:rsid w:val="00D404CE"/>
    <w:rsid w:val="00D409A2"/>
    <w:rsid w:val="00D40BE3"/>
    <w:rsid w:val="00D40E25"/>
    <w:rsid w:val="00D40E78"/>
    <w:rsid w:val="00D41009"/>
    <w:rsid w:val="00D4124C"/>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39F"/>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1EB"/>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58E"/>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0B2"/>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C7C"/>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4CD"/>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4D"/>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092"/>
    <w:rsid w:val="00D84268"/>
    <w:rsid w:val="00D846C5"/>
    <w:rsid w:val="00D84D27"/>
    <w:rsid w:val="00D8508D"/>
    <w:rsid w:val="00D85543"/>
    <w:rsid w:val="00D8586C"/>
    <w:rsid w:val="00D85EE2"/>
    <w:rsid w:val="00D864A4"/>
    <w:rsid w:val="00D86B37"/>
    <w:rsid w:val="00D86CD2"/>
    <w:rsid w:val="00D86ED1"/>
    <w:rsid w:val="00D86F50"/>
    <w:rsid w:val="00D87012"/>
    <w:rsid w:val="00D87154"/>
    <w:rsid w:val="00D87214"/>
    <w:rsid w:val="00D8778A"/>
    <w:rsid w:val="00D87BA2"/>
    <w:rsid w:val="00D90029"/>
    <w:rsid w:val="00D9045F"/>
    <w:rsid w:val="00D90D52"/>
    <w:rsid w:val="00D91009"/>
    <w:rsid w:val="00D9120D"/>
    <w:rsid w:val="00D9126A"/>
    <w:rsid w:val="00D912DF"/>
    <w:rsid w:val="00D91C54"/>
    <w:rsid w:val="00D91E52"/>
    <w:rsid w:val="00D91F8C"/>
    <w:rsid w:val="00D92265"/>
    <w:rsid w:val="00D9230B"/>
    <w:rsid w:val="00D923B9"/>
    <w:rsid w:val="00D92558"/>
    <w:rsid w:val="00D92633"/>
    <w:rsid w:val="00D92722"/>
    <w:rsid w:val="00D929C8"/>
    <w:rsid w:val="00D92CBC"/>
    <w:rsid w:val="00D92FD3"/>
    <w:rsid w:val="00D931F2"/>
    <w:rsid w:val="00D938B3"/>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5FE9"/>
    <w:rsid w:val="00D96193"/>
    <w:rsid w:val="00D96DD2"/>
    <w:rsid w:val="00D96F14"/>
    <w:rsid w:val="00D975DD"/>
    <w:rsid w:val="00D978F5"/>
    <w:rsid w:val="00D97E86"/>
    <w:rsid w:val="00D97ED5"/>
    <w:rsid w:val="00D97F81"/>
    <w:rsid w:val="00DA0CD3"/>
    <w:rsid w:val="00DA0F3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2F5"/>
    <w:rsid w:val="00DA6759"/>
    <w:rsid w:val="00DA6A59"/>
    <w:rsid w:val="00DA70D6"/>
    <w:rsid w:val="00DA714A"/>
    <w:rsid w:val="00DA71AF"/>
    <w:rsid w:val="00DA71FA"/>
    <w:rsid w:val="00DA727D"/>
    <w:rsid w:val="00DA747F"/>
    <w:rsid w:val="00DA7A85"/>
    <w:rsid w:val="00DA7B4A"/>
    <w:rsid w:val="00DA7BC7"/>
    <w:rsid w:val="00DA7E4C"/>
    <w:rsid w:val="00DB0049"/>
    <w:rsid w:val="00DB0483"/>
    <w:rsid w:val="00DB0487"/>
    <w:rsid w:val="00DB0564"/>
    <w:rsid w:val="00DB1083"/>
    <w:rsid w:val="00DB1491"/>
    <w:rsid w:val="00DB1539"/>
    <w:rsid w:val="00DB191A"/>
    <w:rsid w:val="00DB1D7B"/>
    <w:rsid w:val="00DB1DEC"/>
    <w:rsid w:val="00DB1F98"/>
    <w:rsid w:val="00DB2551"/>
    <w:rsid w:val="00DB2B5B"/>
    <w:rsid w:val="00DB31AE"/>
    <w:rsid w:val="00DB35C7"/>
    <w:rsid w:val="00DB3973"/>
    <w:rsid w:val="00DB39DE"/>
    <w:rsid w:val="00DB3D52"/>
    <w:rsid w:val="00DB3F63"/>
    <w:rsid w:val="00DB4146"/>
    <w:rsid w:val="00DB42C3"/>
    <w:rsid w:val="00DB4322"/>
    <w:rsid w:val="00DB4417"/>
    <w:rsid w:val="00DB4755"/>
    <w:rsid w:val="00DB485F"/>
    <w:rsid w:val="00DB4F9D"/>
    <w:rsid w:val="00DB5593"/>
    <w:rsid w:val="00DB560E"/>
    <w:rsid w:val="00DB57AC"/>
    <w:rsid w:val="00DB57D2"/>
    <w:rsid w:val="00DB5830"/>
    <w:rsid w:val="00DB5836"/>
    <w:rsid w:val="00DB5A21"/>
    <w:rsid w:val="00DB5BEA"/>
    <w:rsid w:val="00DB5DEB"/>
    <w:rsid w:val="00DB5EE5"/>
    <w:rsid w:val="00DB6110"/>
    <w:rsid w:val="00DB62A6"/>
    <w:rsid w:val="00DB63C3"/>
    <w:rsid w:val="00DB6500"/>
    <w:rsid w:val="00DB6598"/>
    <w:rsid w:val="00DB6646"/>
    <w:rsid w:val="00DB665F"/>
    <w:rsid w:val="00DB6842"/>
    <w:rsid w:val="00DB68FF"/>
    <w:rsid w:val="00DB6FA9"/>
    <w:rsid w:val="00DB71FD"/>
    <w:rsid w:val="00DB7427"/>
    <w:rsid w:val="00DB749A"/>
    <w:rsid w:val="00DB7893"/>
    <w:rsid w:val="00DB7A02"/>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320"/>
    <w:rsid w:val="00DC250F"/>
    <w:rsid w:val="00DC257F"/>
    <w:rsid w:val="00DC2898"/>
    <w:rsid w:val="00DC28A6"/>
    <w:rsid w:val="00DC28EC"/>
    <w:rsid w:val="00DC3131"/>
    <w:rsid w:val="00DC35E3"/>
    <w:rsid w:val="00DC39CE"/>
    <w:rsid w:val="00DC3BFE"/>
    <w:rsid w:val="00DC3E1F"/>
    <w:rsid w:val="00DC422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0C5"/>
    <w:rsid w:val="00DD02C4"/>
    <w:rsid w:val="00DD09D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3DB8"/>
    <w:rsid w:val="00DD3E3F"/>
    <w:rsid w:val="00DD49D3"/>
    <w:rsid w:val="00DD5528"/>
    <w:rsid w:val="00DD5C5F"/>
    <w:rsid w:val="00DD62AE"/>
    <w:rsid w:val="00DD6396"/>
    <w:rsid w:val="00DD63A1"/>
    <w:rsid w:val="00DD642D"/>
    <w:rsid w:val="00DD6C70"/>
    <w:rsid w:val="00DD6CED"/>
    <w:rsid w:val="00DD6DA2"/>
    <w:rsid w:val="00DD6F53"/>
    <w:rsid w:val="00DD70F7"/>
    <w:rsid w:val="00DD7243"/>
    <w:rsid w:val="00DD761C"/>
    <w:rsid w:val="00DD7DF3"/>
    <w:rsid w:val="00DE0171"/>
    <w:rsid w:val="00DE032D"/>
    <w:rsid w:val="00DE0333"/>
    <w:rsid w:val="00DE044F"/>
    <w:rsid w:val="00DE04B5"/>
    <w:rsid w:val="00DE0558"/>
    <w:rsid w:val="00DE11B8"/>
    <w:rsid w:val="00DE141B"/>
    <w:rsid w:val="00DE147F"/>
    <w:rsid w:val="00DE183E"/>
    <w:rsid w:val="00DE1E0C"/>
    <w:rsid w:val="00DE21CF"/>
    <w:rsid w:val="00DE279F"/>
    <w:rsid w:val="00DE2AD9"/>
    <w:rsid w:val="00DE2D4B"/>
    <w:rsid w:val="00DE3083"/>
    <w:rsid w:val="00DE33AF"/>
    <w:rsid w:val="00DE3A0B"/>
    <w:rsid w:val="00DE3E7C"/>
    <w:rsid w:val="00DE3F11"/>
    <w:rsid w:val="00DE3F33"/>
    <w:rsid w:val="00DE3F49"/>
    <w:rsid w:val="00DE450D"/>
    <w:rsid w:val="00DE464E"/>
    <w:rsid w:val="00DE4664"/>
    <w:rsid w:val="00DE47CE"/>
    <w:rsid w:val="00DE480D"/>
    <w:rsid w:val="00DE4B0C"/>
    <w:rsid w:val="00DE4D74"/>
    <w:rsid w:val="00DE4DDD"/>
    <w:rsid w:val="00DE516B"/>
    <w:rsid w:val="00DE5566"/>
    <w:rsid w:val="00DE5C2F"/>
    <w:rsid w:val="00DE6167"/>
    <w:rsid w:val="00DE61AA"/>
    <w:rsid w:val="00DE6587"/>
    <w:rsid w:val="00DE66C4"/>
    <w:rsid w:val="00DE6A5A"/>
    <w:rsid w:val="00DE6AE9"/>
    <w:rsid w:val="00DE7012"/>
    <w:rsid w:val="00DE7832"/>
    <w:rsid w:val="00DE7D03"/>
    <w:rsid w:val="00DF02EC"/>
    <w:rsid w:val="00DF056B"/>
    <w:rsid w:val="00DF0C19"/>
    <w:rsid w:val="00DF0D33"/>
    <w:rsid w:val="00DF0E63"/>
    <w:rsid w:val="00DF0F91"/>
    <w:rsid w:val="00DF0FE6"/>
    <w:rsid w:val="00DF1071"/>
    <w:rsid w:val="00DF1300"/>
    <w:rsid w:val="00DF1698"/>
    <w:rsid w:val="00DF1758"/>
    <w:rsid w:val="00DF1ADA"/>
    <w:rsid w:val="00DF1DE2"/>
    <w:rsid w:val="00DF1F02"/>
    <w:rsid w:val="00DF1FD6"/>
    <w:rsid w:val="00DF27C9"/>
    <w:rsid w:val="00DF2BD3"/>
    <w:rsid w:val="00DF2BF9"/>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673"/>
    <w:rsid w:val="00DF576F"/>
    <w:rsid w:val="00DF6014"/>
    <w:rsid w:val="00DF665A"/>
    <w:rsid w:val="00DF6824"/>
    <w:rsid w:val="00DF6BBD"/>
    <w:rsid w:val="00DF6D3C"/>
    <w:rsid w:val="00DF7226"/>
    <w:rsid w:val="00DF756D"/>
    <w:rsid w:val="00DF7879"/>
    <w:rsid w:val="00DF7FF9"/>
    <w:rsid w:val="00E000AA"/>
    <w:rsid w:val="00E004D1"/>
    <w:rsid w:val="00E00633"/>
    <w:rsid w:val="00E00A07"/>
    <w:rsid w:val="00E00CFB"/>
    <w:rsid w:val="00E00EFF"/>
    <w:rsid w:val="00E0138A"/>
    <w:rsid w:val="00E013CA"/>
    <w:rsid w:val="00E015AA"/>
    <w:rsid w:val="00E019EA"/>
    <w:rsid w:val="00E01D68"/>
    <w:rsid w:val="00E02703"/>
    <w:rsid w:val="00E028E6"/>
    <w:rsid w:val="00E02C20"/>
    <w:rsid w:val="00E02CD9"/>
    <w:rsid w:val="00E032C1"/>
    <w:rsid w:val="00E039C0"/>
    <w:rsid w:val="00E03A1A"/>
    <w:rsid w:val="00E03A8F"/>
    <w:rsid w:val="00E03B59"/>
    <w:rsid w:val="00E03C4C"/>
    <w:rsid w:val="00E04277"/>
    <w:rsid w:val="00E042DC"/>
    <w:rsid w:val="00E046BC"/>
    <w:rsid w:val="00E046C1"/>
    <w:rsid w:val="00E049B0"/>
    <w:rsid w:val="00E049EC"/>
    <w:rsid w:val="00E04AE7"/>
    <w:rsid w:val="00E04E2D"/>
    <w:rsid w:val="00E04EE6"/>
    <w:rsid w:val="00E04FB3"/>
    <w:rsid w:val="00E055D5"/>
    <w:rsid w:val="00E056AF"/>
    <w:rsid w:val="00E05A43"/>
    <w:rsid w:val="00E05B03"/>
    <w:rsid w:val="00E05E45"/>
    <w:rsid w:val="00E0646D"/>
    <w:rsid w:val="00E06AF4"/>
    <w:rsid w:val="00E06EDB"/>
    <w:rsid w:val="00E0714A"/>
    <w:rsid w:val="00E0729D"/>
    <w:rsid w:val="00E07686"/>
    <w:rsid w:val="00E077D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3D74"/>
    <w:rsid w:val="00E140C2"/>
    <w:rsid w:val="00E1433F"/>
    <w:rsid w:val="00E14372"/>
    <w:rsid w:val="00E143F1"/>
    <w:rsid w:val="00E145E0"/>
    <w:rsid w:val="00E14845"/>
    <w:rsid w:val="00E14913"/>
    <w:rsid w:val="00E14F7D"/>
    <w:rsid w:val="00E150B1"/>
    <w:rsid w:val="00E15352"/>
    <w:rsid w:val="00E15468"/>
    <w:rsid w:val="00E154A1"/>
    <w:rsid w:val="00E1554C"/>
    <w:rsid w:val="00E15722"/>
    <w:rsid w:val="00E15A4C"/>
    <w:rsid w:val="00E15EBA"/>
    <w:rsid w:val="00E15ECD"/>
    <w:rsid w:val="00E15F08"/>
    <w:rsid w:val="00E1626E"/>
    <w:rsid w:val="00E1645D"/>
    <w:rsid w:val="00E164A6"/>
    <w:rsid w:val="00E164E8"/>
    <w:rsid w:val="00E1654E"/>
    <w:rsid w:val="00E167D4"/>
    <w:rsid w:val="00E16AEB"/>
    <w:rsid w:val="00E16B25"/>
    <w:rsid w:val="00E16B53"/>
    <w:rsid w:val="00E16F0B"/>
    <w:rsid w:val="00E16FB2"/>
    <w:rsid w:val="00E1737B"/>
    <w:rsid w:val="00E175FF"/>
    <w:rsid w:val="00E17A78"/>
    <w:rsid w:val="00E17C3F"/>
    <w:rsid w:val="00E17CFB"/>
    <w:rsid w:val="00E17F26"/>
    <w:rsid w:val="00E202F9"/>
    <w:rsid w:val="00E20323"/>
    <w:rsid w:val="00E20661"/>
    <w:rsid w:val="00E20862"/>
    <w:rsid w:val="00E20A51"/>
    <w:rsid w:val="00E20AD1"/>
    <w:rsid w:val="00E20E6F"/>
    <w:rsid w:val="00E21059"/>
    <w:rsid w:val="00E214FB"/>
    <w:rsid w:val="00E216A5"/>
    <w:rsid w:val="00E21992"/>
    <w:rsid w:val="00E219EC"/>
    <w:rsid w:val="00E21CCC"/>
    <w:rsid w:val="00E21FD8"/>
    <w:rsid w:val="00E22352"/>
    <w:rsid w:val="00E224C9"/>
    <w:rsid w:val="00E226D4"/>
    <w:rsid w:val="00E226F7"/>
    <w:rsid w:val="00E229F7"/>
    <w:rsid w:val="00E22A10"/>
    <w:rsid w:val="00E22A4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1CE8"/>
    <w:rsid w:val="00E3210F"/>
    <w:rsid w:val="00E321B7"/>
    <w:rsid w:val="00E32252"/>
    <w:rsid w:val="00E327EE"/>
    <w:rsid w:val="00E32E04"/>
    <w:rsid w:val="00E32E0E"/>
    <w:rsid w:val="00E330DC"/>
    <w:rsid w:val="00E332B9"/>
    <w:rsid w:val="00E33707"/>
    <w:rsid w:val="00E33802"/>
    <w:rsid w:val="00E33814"/>
    <w:rsid w:val="00E339C6"/>
    <w:rsid w:val="00E33BB9"/>
    <w:rsid w:val="00E33E4D"/>
    <w:rsid w:val="00E3445D"/>
    <w:rsid w:val="00E3457A"/>
    <w:rsid w:val="00E34F08"/>
    <w:rsid w:val="00E3506A"/>
    <w:rsid w:val="00E356A2"/>
    <w:rsid w:val="00E35F47"/>
    <w:rsid w:val="00E362BC"/>
    <w:rsid w:val="00E365AB"/>
    <w:rsid w:val="00E36668"/>
    <w:rsid w:val="00E3668D"/>
    <w:rsid w:val="00E36945"/>
    <w:rsid w:val="00E376D7"/>
    <w:rsid w:val="00E377BF"/>
    <w:rsid w:val="00E37C25"/>
    <w:rsid w:val="00E37EB7"/>
    <w:rsid w:val="00E40297"/>
    <w:rsid w:val="00E40362"/>
    <w:rsid w:val="00E40954"/>
    <w:rsid w:val="00E40DAE"/>
    <w:rsid w:val="00E40F66"/>
    <w:rsid w:val="00E410FE"/>
    <w:rsid w:val="00E41A3E"/>
    <w:rsid w:val="00E41D2F"/>
    <w:rsid w:val="00E41D3D"/>
    <w:rsid w:val="00E4223F"/>
    <w:rsid w:val="00E427A3"/>
    <w:rsid w:val="00E42A09"/>
    <w:rsid w:val="00E42ADE"/>
    <w:rsid w:val="00E42CA1"/>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260"/>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143"/>
    <w:rsid w:val="00E51548"/>
    <w:rsid w:val="00E515A3"/>
    <w:rsid w:val="00E51609"/>
    <w:rsid w:val="00E517F6"/>
    <w:rsid w:val="00E519AA"/>
    <w:rsid w:val="00E51A30"/>
    <w:rsid w:val="00E51E23"/>
    <w:rsid w:val="00E52017"/>
    <w:rsid w:val="00E52775"/>
    <w:rsid w:val="00E52937"/>
    <w:rsid w:val="00E52B7A"/>
    <w:rsid w:val="00E52CCE"/>
    <w:rsid w:val="00E52DCB"/>
    <w:rsid w:val="00E52F76"/>
    <w:rsid w:val="00E5315C"/>
    <w:rsid w:val="00E534AE"/>
    <w:rsid w:val="00E538E0"/>
    <w:rsid w:val="00E53AFC"/>
    <w:rsid w:val="00E53EAE"/>
    <w:rsid w:val="00E53FBB"/>
    <w:rsid w:val="00E543BD"/>
    <w:rsid w:val="00E54539"/>
    <w:rsid w:val="00E548A8"/>
    <w:rsid w:val="00E54AFB"/>
    <w:rsid w:val="00E54C37"/>
    <w:rsid w:val="00E54D33"/>
    <w:rsid w:val="00E55488"/>
    <w:rsid w:val="00E556A3"/>
    <w:rsid w:val="00E5599E"/>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512"/>
    <w:rsid w:val="00E61764"/>
    <w:rsid w:val="00E61A52"/>
    <w:rsid w:val="00E61DAC"/>
    <w:rsid w:val="00E621DD"/>
    <w:rsid w:val="00E624DA"/>
    <w:rsid w:val="00E629F9"/>
    <w:rsid w:val="00E62AF2"/>
    <w:rsid w:val="00E62DB5"/>
    <w:rsid w:val="00E62DDF"/>
    <w:rsid w:val="00E62EE5"/>
    <w:rsid w:val="00E62FD5"/>
    <w:rsid w:val="00E630F7"/>
    <w:rsid w:val="00E63105"/>
    <w:rsid w:val="00E6331F"/>
    <w:rsid w:val="00E63995"/>
    <w:rsid w:val="00E63EF4"/>
    <w:rsid w:val="00E6412A"/>
    <w:rsid w:val="00E64286"/>
    <w:rsid w:val="00E64763"/>
    <w:rsid w:val="00E64ED4"/>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2E0"/>
    <w:rsid w:val="00E71315"/>
    <w:rsid w:val="00E714FC"/>
    <w:rsid w:val="00E71764"/>
    <w:rsid w:val="00E71DF1"/>
    <w:rsid w:val="00E722EF"/>
    <w:rsid w:val="00E723D3"/>
    <w:rsid w:val="00E7242A"/>
    <w:rsid w:val="00E7245A"/>
    <w:rsid w:val="00E72595"/>
    <w:rsid w:val="00E72ABE"/>
    <w:rsid w:val="00E72BCC"/>
    <w:rsid w:val="00E72E04"/>
    <w:rsid w:val="00E73065"/>
    <w:rsid w:val="00E7306F"/>
    <w:rsid w:val="00E73775"/>
    <w:rsid w:val="00E73E01"/>
    <w:rsid w:val="00E7429A"/>
    <w:rsid w:val="00E745E9"/>
    <w:rsid w:val="00E746AB"/>
    <w:rsid w:val="00E746B8"/>
    <w:rsid w:val="00E7476B"/>
    <w:rsid w:val="00E74B5A"/>
    <w:rsid w:val="00E74C6D"/>
    <w:rsid w:val="00E74DDD"/>
    <w:rsid w:val="00E7524F"/>
    <w:rsid w:val="00E7556D"/>
    <w:rsid w:val="00E756FB"/>
    <w:rsid w:val="00E75BCE"/>
    <w:rsid w:val="00E75C51"/>
    <w:rsid w:val="00E75C79"/>
    <w:rsid w:val="00E75D2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11D"/>
    <w:rsid w:val="00E826C8"/>
    <w:rsid w:val="00E828DA"/>
    <w:rsid w:val="00E82C3A"/>
    <w:rsid w:val="00E83280"/>
    <w:rsid w:val="00E832C9"/>
    <w:rsid w:val="00E832E5"/>
    <w:rsid w:val="00E83469"/>
    <w:rsid w:val="00E839A7"/>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6F1F"/>
    <w:rsid w:val="00E87274"/>
    <w:rsid w:val="00E873B9"/>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AD1"/>
    <w:rsid w:val="00E93B3D"/>
    <w:rsid w:val="00E93CA5"/>
    <w:rsid w:val="00E93D80"/>
    <w:rsid w:val="00E94038"/>
    <w:rsid w:val="00E942A2"/>
    <w:rsid w:val="00E94307"/>
    <w:rsid w:val="00E943EF"/>
    <w:rsid w:val="00E944A2"/>
    <w:rsid w:val="00E945F6"/>
    <w:rsid w:val="00E9473F"/>
    <w:rsid w:val="00E94762"/>
    <w:rsid w:val="00E947DB"/>
    <w:rsid w:val="00E94890"/>
    <w:rsid w:val="00E94CE0"/>
    <w:rsid w:val="00E94CEE"/>
    <w:rsid w:val="00E950FD"/>
    <w:rsid w:val="00E954A9"/>
    <w:rsid w:val="00E954B3"/>
    <w:rsid w:val="00E95754"/>
    <w:rsid w:val="00E957B8"/>
    <w:rsid w:val="00E95B40"/>
    <w:rsid w:val="00E95B52"/>
    <w:rsid w:val="00E95D01"/>
    <w:rsid w:val="00E95DAE"/>
    <w:rsid w:val="00E9627E"/>
    <w:rsid w:val="00E9694A"/>
    <w:rsid w:val="00E96AD7"/>
    <w:rsid w:val="00E96C84"/>
    <w:rsid w:val="00E96FBC"/>
    <w:rsid w:val="00E970C4"/>
    <w:rsid w:val="00E97167"/>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3FA"/>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43B"/>
    <w:rsid w:val="00EB0578"/>
    <w:rsid w:val="00EB05DC"/>
    <w:rsid w:val="00EB080B"/>
    <w:rsid w:val="00EB0945"/>
    <w:rsid w:val="00EB0987"/>
    <w:rsid w:val="00EB0AB0"/>
    <w:rsid w:val="00EB113E"/>
    <w:rsid w:val="00EB1189"/>
    <w:rsid w:val="00EB1705"/>
    <w:rsid w:val="00EB1D4D"/>
    <w:rsid w:val="00EB1E07"/>
    <w:rsid w:val="00EB1E13"/>
    <w:rsid w:val="00EB1E22"/>
    <w:rsid w:val="00EB2112"/>
    <w:rsid w:val="00EB224E"/>
    <w:rsid w:val="00EB2435"/>
    <w:rsid w:val="00EB269A"/>
    <w:rsid w:val="00EB2B2A"/>
    <w:rsid w:val="00EB338E"/>
    <w:rsid w:val="00EB33B8"/>
    <w:rsid w:val="00EB3495"/>
    <w:rsid w:val="00EB34BE"/>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0F4A"/>
    <w:rsid w:val="00EC117E"/>
    <w:rsid w:val="00EC1252"/>
    <w:rsid w:val="00EC183D"/>
    <w:rsid w:val="00EC1C3A"/>
    <w:rsid w:val="00EC1D83"/>
    <w:rsid w:val="00EC1DD5"/>
    <w:rsid w:val="00EC1F79"/>
    <w:rsid w:val="00EC2106"/>
    <w:rsid w:val="00EC2591"/>
    <w:rsid w:val="00EC2C35"/>
    <w:rsid w:val="00EC2E21"/>
    <w:rsid w:val="00EC30FD"/>
    <w:rsid w:val="00EC331F"/>
    <w:rsid w:val="00EC36DD"/>
    <w:rsid w:val="00EC382E"/>
    <w:rsid w:val="00EC39C9"/>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833"/>
    <w:rsid w:val="00ED1975"/>
    <w:rsid w:val="00ED19B6"/>
    <w:rsid w:val="00ED1A39"/>
    <w:rsid w:val="00ED1B37"/>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3F4"/>
    <w:rsid w:val="00ED54F7"/>
    <w:rsid w:val="00ED583F"/>
    <w:rsid w:val="00ED58F2"/>
    <w:rsid w:val="00ED6D07"/>
    <w:rsid w:val="00ED7140"/>
    <w:rsid w:val="00ED75C2"/>
    <w:rsid w:val="00EE03F1"/>
    <w:rsid w:val="00EE08BC"/>
    <w:rsid w:val="00EE09C8"/>
    <w:rsid w:val="00EE09EA"/>
    <w:rsid w:val="00EE0A49"/>
    <w:rsid w:val="00EE0E09"/>
    <w:rsid w:val="00EE11EC"/>
    <w:rsid w:val="00EE12DA"/>
    <w:rsid w:val="00EE15CA"/>
    <w:rsid w:val="00EE15DA"/>
    <w:rsid w:val="00EE18BB"/>
    <w:rsid w:val="00EE19F0"/>
    <w:rsid w:val="00EE1B5B"/>
    <w:rsid w:val="00EE1CDA"/>
    <w:rsid w:val="00EE24B7"/>
    <w:rsid w:val="00EE2AAB"/>
    <w:rsid w:val="00EE2B75"/>
    <w:rsid w:val="00EE2C45"/>
    <w:rsid w:val="00EE3203"/>
    <w:rsid w:val="00EE33A6"/>
    <w:rsid w:val="00EE3772"/>
    <w:rsid w:val="00EE3DCB"/>
    <w:rsid w:val="00EE3F05"/>
    <w:rsid w:val="00EE48AC"/>
    <w:rsid w:val="00EE49E0"/>
    <w:rsid w:val="00EE5112"/>
    <w:rsid w:val="00EE5208"/>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12"/>
    <w:rsid w:val="00EF082A"/>
    <w:rsid w:val="00EF0843"/>
    <w:rsid w:val="00EF0942"/>
    <w:rsid w:val="00EF0D8F"/>
    <w:rsid w:val="00EF0E50"/>
    <w:rsid w:val="00EF118F"/>
    <w:rsid w:val="00EF11CB"/>
    <w:rsid w:val="00EF16D5"/>
    <w:rsid w:val="00EF1A4F"/>
    <w:rsid w:val="00EF20FD"/>
    <w:rsid w:val="00EF24B5"/>
    <w:rsid w:val="00EF2786"/>
    <w:rsid w:val="00EF2970"/>
    <w:rsid w:val="00EF2C3D"/>
    <w:rsid w:val="00EF31A1"/>
    <w:rsid w:val="00EF32A3"/>
    <w:rsid w:val="00EF34CD"/>
    <w:rsid w:val="00EF39A6"/>
    <w:rsid w:val="00EF3A28"/>
    <w:rsid w:val="00EF3A3D"/>
    <w:rsid w:val="00EF3A4A"/>
    <w:rsid w:val="00EF3D43"/>
    <w:rsid w:val="00EF447D"/>
    <w:rsid w:val="00EF493B"/>
    <w:rsid w:val="00EF4F32"/>
    <w:rsid w:val="00EF5247"/>
    <w:rsid w:val="00EF5326"/>
    <w:rsid w:val="00EF53DE"/>
    <w:rsid w:val="00EF5550"/>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1DFC"/>
    <w:rsid w:val="00F02017"/>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271"/>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1DE"/>
    <w:rsid w:val="00F124CB"/>
    <w:rsid w:val="00F12B3D"/>
    <w:rsid w:val="00F12D63"/>
    <w:rsid w:val="00F13416"/>
    <w:rsid w:val="00F13BE5"/>
    <w:rsid w:val="00F14006"/>
    <w:rsid w:val="00F1403E"/>
    <w:rsid w:val="00F1415B"/>
    <w:rsid w:val="00F14606"/>
    <w:rsid w:val="00F1476B"/>
    <w:rsid w:val="00F149F8"/>
    <w:rsid w:val="00F14DE5"/>
    <w:rsid w:val="00F152EE"/>
    <w:rsid w:val="00F15505"/>
    <w:rsid w:val="00F15860"/>
    <w:rsid w:val="00F15F75"/>
    <w:rsid w:val="00F16035"/>
    <w:rsid w:val="00F16301"/>
    <w:rsid w:val="00F16BB1"/>
    <w:rsid w:val="00F16EFB"/>
    <w:rsid w:val="00F16FC3"/>
    <w:rsid w:val="00F17383"/>
    <w:rsid w:val="00F1754C"/>
    <w:rsid w:val="00F1779B"/>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42F"/>
    <w:rsid w:val="00F308C0"/>
    <w:rsid w:val="00F309D2"/>
    <w:rsid w:val="00F31092"/>
    <w:rsid w:val="00F3130A"/>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9F5"/>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14CA"/>
    <w:rsid w:val="00F42373"/>
    <w:rsid w:val="00F42400"/>
    <w:rsid w:val="00F42541"/>
    <w:rsid w:val="00F42910"/>
    <w:rsid w:val="00F42B6E"/>
    <w:rsid w:val="00F42C2B"/>
    <w:rsid w:val="00F43074"/>
    <w:rsid w:val="00F439C5"/>
    <w:rsid w:val="00F43AD1"/>
    <w:rsid w:val="00F44833"/>
    <w:rsid w:val="00F4559E"/>
    <w:rsid w:val="00F45F41"/>
    <w:rsid w:val="00F46499"/>
    <w:rsid w:val="00F465C1"/>
    <w:rsid w:val="00F4678D"/>
    <w:rsid w:val="00F467B0"/>
    <w:rsid w:val="00F46E40"/>
    <w:rsid w:val="00F46F8B"/>
    <w:rsid w:val="00F46FE1"/>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4F8"/>
    <w:rsid w:val="00F52756"/>
    <w:rsid w:val="00F52A47"/>
    <w:rsid w:val="00F52A4B"/>
    <w:rsid w:val="00F52C6C"/>
    <w:rsid w:val="00F52FA8"/>
    <w:rsid w:val="00F531A7"/>
    <w:rsid w:val="00F538CD"/>
    <w:rsid w:val="00F53B04"/>
    <w:rsid w:val="00F53CBD"/>
    <w:rsid w:val="00F54192"/>
    <w:rsid w:val="00F542D8"/>
    <w:rsid w:val="00F548C8"/>
    <w:rsid w:val="00F5494E"/>
    <w:rsid w:val="00F5558C"/>
    <w:rsid w:val="00F55AC5"/>
    <w:rsid w:val="00F55F9D"/>
    <w:rsid w:val="00F568FF"/>
    <w:rsid w:val="00F56918"/>
    <w:rsid w:val="00F56B25"/>
    <w:rsid w:val="00F56C6C"/>
    <w:rsid w:val="00F56E09"/>
    <w:rsid w:val="00F5765A"/>
    <w:rsid w:val="00F57704"/>
    <w:rsid w:val="00F577F9"/>
    <w:rsid w:val="00F5781A"/>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012"/>
    <w:rsid w:val="00F65153"/>
    <w:rsid w:val="00F6522A"/>
    <w:rsid w:val="00F6533E"/>
    <w:rsid w:val="00F65479"/>
    <w:rsid w:val="00F6557E"/>
    <w:rsid w:val="00F6583D"/>
    <w:rsid w:val="00F65913"/>
    <w:rsid w:val="00F660B8"/>
    <w:rsid w:val="00F6624A"/>
    <w:rsid w:val="00F664AF"/>
    <w:rsid w:val="00F6658E"/>
    <w:rsid w:val="00F667FB"/>
    <w:rsid w:val="00F66844"/>
    <w:rsid w:val="00F669E3"/>
    <w:rsid w:val="00F67A26"/>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B74"/>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3B5E"/>
    <w:rsid w:val="00F83DD7"/>
    <w:rsid w:val="00F83E7B"/>
    <w:rsid w:val="00F84269"/>
    <w:rsid w:val="00F84276"/>
    <w:rsid w:val="00F842BC"/>
    <w:rsid w:val="00F84849"/>
    <w:rsid w:val="00F848E8"/>
    <w:rsid w:val="00F849D7"/>
    <w:rsid w:val="00F84A2F"/>
    <w:rsid w:val="00F84BAB"/>
    <w:rsid w:val="00F84E30"/>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4FB"/>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CAE"/>
    <w:rsid w:val="00F90D61"/>
    <w:rsid w:val="00F90D99"/>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478"/>
    <w:rsid w:val="00F934B7"/>
    <w:rsid w:val="00F93A3D"/>
    <w:rsid w:val="00F93D13"/>
    <w:rsid w:val="00F93EE6"/>
    <w:rsid w:val="00F94003"/>
    <w:rsid w:val="00F94412"/>
    <w:rsid w:val="00F94524"/>
    <w:rsid w:val="00F94737"/>
    <w:rsid w:val="00F9473D"/>
    <w:rsid w:val="00F9495D"/>
    <w:rsid w:val="00F94967"/>
    <w:rsid w:val="00F9498E"/>
    <w:rsid w:val="00F94DE2"/>
    <w:rsid w:val="00F95013"/>
    <w:rsid w:val="00F951BD"/>
    <w:rsid w:val="00F95249"/>
    <w:rsid w:val="00F957E2"/>
    <w:rsid w:val="00F958F6"/>
    <w:rsid w:val="00F9632D"/>
    <w:rsid w:val="00F9644F"/>
    <w:rsid w:val="00F965D9"/>
    <w:rsid w:val="00F9671E"/>
    <w:rsid w:val="00F967BF"/>
    <w:rsid w:val="00F9681D"/>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ADE"/>
    <w:rsid w:val="00FA0E7C"/>
    <w:rsid w:val="00FA1253"/>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3EAB"/>
    <w:rsid w:val="00FA4297"/>
    <w:rsid w:val="00FA47DE"/>
    <w:rsid w:val="00FA4EDE"/>
    <w:rsid w:val="00FA4F8F"/>
    <w:rsid w:val="00FA50E8"/>
    <w:rsid w:val="00FA5248"/>
    <w:rsid w:val="00FA526F"/>
    <w:rsid w:val="00FA53C1"/>
    <w:rsid w:val="00FA5412"/>
    <w:rsid w:val="00FA5527"/>
    <w:rsid w:val="00FA5871"/>
    <w:rsid w:val="00FA589E"/>
    <w:rsid w:val="00FA5901"/>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388"/>
    <w:rsid w:val="00FB0443"/>
    <w:rsid w:val="00FB068B"/>
    <w:rsid w:val="00FB06D2"/>
    <w:rsid w:val="00FB0BC4"/>
    <w:rsid w:val="00FB0F6E"/>
    <w:rsid w:val="00FB15D5"/>
    <w:rsid w:val="00FB1694"/>
    <w:rsid w:val="00FB18E8"/>
    <w:rsid w:val="00FB19D8"/>
    <w:rsid w:val="00FB22E5"/>
    <w:rsid w:val="00FB2618"/>
    <w:rsid w:val="00FB2803"/>
    <w:rsid w:val="00FB2864"/>
    <w:rsid w:val="00FB2991"/>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216"/>
    <w:rsid w:val="00FC03AD"/>
    <w:rsid w:val="00FC0AB4"/>
    <w:rsid w:val="00FC0B9B"/>
    <w:rsid w:val="00FC0E12"/>
    <w:rsid w:val="00FC15A1"/>
    <w:rsid w:val="00FC184E"/>
    <w:rsid w:val="00FC1859"/>
    <w:rsid w:val="00FC2075"/>
    <w:rsid w:val="00FC22FE"/>
    <w:rsid w:val="00FC23FA"/>
    <w:rsid w:val="00FC25D7"/>
    <w:rsid w:val="00FC2682"/>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990"/>
    <w:rsid w:val="00FC4CA4"/>
    <w:rsid w:val="00FC4D2F"/>
    <w:rsid w:val="00FC4DD6"/>
    <w:rsid w:val="00FC545C"/>
    <w:rsid w:val="00FC553E"/>
    <w:rsid w:val="00FC6143"/>
    <w:rsid w:val="00FC65A0"/>
    <w:rsid w:val="00FC6904"/>
    <w:rsid w:val="00FC6B41"/>
    <w:rsid w:val="00FC6DC7"/>
    <w:rsid w:val="00FC6EF1"/>
    <w:rsid w:val="00FC7308"/>
    <w:rsid w:val="00FC75DD"/>
    <w:rsid w:val="00FC7699"/>
    <w:rsid w:val="00FC76FD"/>
    <w:rsid w:val="00FC79A0"/>
    <w:rsid w:val="00FC7DD2"/>
    <w:rsid w:val="00FC7F93"/>
    <w:rsid w:val="00FD0C32"/>
    <w:rsid w:val="00FD10D2"/>
    <w:rsid w:val="00FD111E"/>
    <w:rsid w:val="00FD1229"/>
    <w:rsid w:val="00FD1401"/>
    <w:rsid w:val="00FD14E4"/>
    <w:rsid w:val="00FD24F5"/>
    <w:rsid w:val="00FD2673"/>
    <w:rsid w:val="00FD2804"/>
    <w:rsid w:val="00FD282A"/>
    <w:rsid w:val="00FD2875"/>
    <w:rsid w:val="00FD2A71"/>
    <w:rsid w:val="00FD2B29"/>
    <w:rsid w:val="00FD31EC"/>
    <w:rsid w:val="00FD3905"/>
    <w:rsid w:val="00FD3B8A"/>
    <w:rsid w:val="00FD43D6"/>
    <w:rsid w:val="00FD4620"/>
    <w:rsid w:val="00FD48FE"/>
    <w:rsid w:val="00FD4B9C"/>
    <w:rsid w:val="00FD4C9D"/>
    <w:rsid w:val="00FD4CC0"/>
    <w:rsid w:val="00FD4D2C"/>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C5A"/>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3B2"/>
    <w:rsid w:val="00FE49BD"/>
    <w:rsid w:val="00FE501E"/>
    <w:rsid w:val="00FE5172"/>
    <w:rsid w:val="00FE5410"/>
    <w:rsid w:val="00FE544A"/>
    <w:rsid w:val="00FE547C"/>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0BDD"/>
    <w:rsid w:val="00FF1455"/>
    <w:rsid w:val="00FF1716"/>
    <w:rsid w:val="00FF17CF"/>
    <w:rsid w:val="00FF1862"/>
    <w:rsid w:val="00FF1BAF"/>
    <w:rsid w:val="00FF1CE4"/>
    <w:rsid w:val="00FF1D35"/>
    <w:rsid w:val="00FF1E0C"/>
    <w:rsid w:val="00FF1E43"/>
    <w:rsid w:val="00FF2077"/>
    <w:rsid w:val="00FF29B2"/>
    <w:rsid w:val="00FF2A88"/>
    <w:rsid w:val="00FF30B9"/>
    <w:rsid w:val="00FF32DE"/>
    <w:rsid w:val="00FF3345"/>
    <w:rsid w:val="00FF3647"/>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8C1"/>
    <w:rsid w:val="00FF5EFE"/>
    <w:rsid w:val="00FF609A"/>
    <w:rsid w:val="00FF60A4"/>
    <w:rsid w:val="00FF6A78"/>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741E6B"/>
  <w15:chartTrackingRefBased/>
  <w15:docId w15:val="{6391E053-724B-42C9-9E8D-918865B42F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9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46952926">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19421482">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218577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81696047">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49473465">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57486173">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2504499">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38947317">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3993555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17622562">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38293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02966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0358504">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660449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3844166">
      <w:bodyDiv w:val="1"/>
      <w:marLeft w:val="0"/>
      <w:marRight w:val="0"/>
      <w:marTop w:val="0"/>
      <w:marBottom w:val="0"/>
      <w:divBdr>
        <w:top w:val="none" w:sz="0" w:space="0" w:color="auto"/>
        <w:left w:val="none" w:sz="0" w:space="0" w:color="auto"/>
        <w:bottom w:val="none" w:sz="0" w:space="0" w:color="auto"/>
        <w:right w:val="none" w:sz="0" w:space="0" w:color="auto"/>
      </w:divBdr>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2514019">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3142691">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emf"/><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2.xml><?xml version="1.0" encoding="utf-8"?>
<ds:datastoreItem xmlns:ds="http://schemas.openxmlformats.org/officeDocument/2006/customXml" ds:itemID="{48C68166-C180-49CB-A381-8179DBA8263D}">
  <ds:schemaRefs>
    <ds:schemaRef ds:uri="http://purl.org/dc/dcmitype/"/>
    <ds:schemaRef ds:uri="a7bc6c04-a6f3-4b85-abcc-278c78dc556b"/>
    <ds:schemaRef ds:uri="2ff76fbf-12b9-4337-ad3b-122e2d975ade"/>
    <ds:schemaRef ds:uri="http://purl.org/dc/elements/1.1/"/>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ab813fb6-1347-4985-ab36-6575371b00b3"/>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103</TotalTime>
  <Pages>35</Pages>
  <Words>9666</Words>
  <Characters>55439</Characters>
  <Application>Microsoft Office Word</Application>
  <DocSecurity>0</DocSecurity>
  <Lines>461</Lines>
  <Paragraphs>129</Paragraphs>
  <ScaleCrop>false</ScaleCrop>
  <Company>Intel</Company>
  <LinksUpToDate>false</LinksUpToDate>
  <CharactersWithSpaces>64976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78</cp:revision>
  <cp:lastPrinted>2011-11-09T06:49:00Z</cp:lastPrinted>
  <dcterms:created xsi:type="dcterms:W3CDTF">2023-04-07T01:24:00Z</dcterms:created>
  <dcterms:modified xsi:type="dcterms:W3CDTF">2023-04-07T23:45:00Z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